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ayout w:type="fixed"/>
        <w:tblLook w:val="01E0" w:firstRow="1" w:lastRow="1" w:firstColumn="1" w:lastColumn="1" w:noHBand="0" w:noVBand="0"/>
      </w:tblPr>
      <w:tblGrid>
        <w:gridCol w:w="1844"/>
        <w:gridCol w:w="8080"/>
      </w:tblGrid>
      <w:tr w:rsidR="00021784" w:rsidRPr="00021784" w14:paraId="0A0D3C3F" w14:textId="77777777" w:rsidTr="00E12BD3">
        <w:trPr>
          <w:trHeight w:val="1985"/>
        </w:trPr>
        <w:tc>
          <w:tcPr>
            <w:tcW w:w="1844" w:type="dxa"/>
            <w:shd w:val="clear" w:color="auto" w:fill="auto"/>
            <w:vAlign w:val="center"/>
          </w:tcPr>
          <w:p w14:paraId="4B29D546" w14:textId="77777777" w:rsidR="00021784" w:rsidRPr="00021784" w:rsidRDefault="00021784" w:rsidP="00021784">
            <w:pPr>
              <w:spacing w:after="0" w:line="276" w:lineRule="auto"/>
              <w:jc w:val="center"/>
              <w:rPr>
                <w:rFonts w:ascii="Times New Roman" w:eastAsia="Calibri" w:hAnsi="Times New Roman" w:cs="Times New Roman"/>
                <w:b/>
                <w:sz w:val="28"/>
                <w:szCs w:val="28"/>
                <w:lang w:val="en-AU"/>
              </w:rPr>
            </w:pPr>
            <w:r w:rsidRPr="00021784">
              <w:rPr>
                <w:rFonts w:ascii="Times New Roman" w:eastAsia="Calibri" w:hAnsi="Times New Roman" w:cs="Times New Roman"/>
                <w:noProof/>
                <w:sz w:val="28"/>
                <w:szCs w:val="28"/>
              </w:rPr>
              <w:drawing>
                <wp:inline distT="0" distB="0" distL="0" distR="0" wp14:anchorId="38CCEAD2" wp14:editId="28593B07">
                  <wp:extent cx="695325"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tc>
        <w:tc>
          <w:tcPr>
            <w:tcW w:w="8080" w:type="dxa"/>
            <w:shd w:val="clear" w:color="auto" w:fill="auto"/>
          </w:tcPr>
          <w:p w14:paraId="1EE7AAB6" w14:textId="77777777" w:rsidR="00021784" w:rsidRPr="00021784" w:rsidRDefault="00021784" w:rsidP="00021784">
            <w:pPr>
              <w:spacing w:after="120" w:line="276" w:lineRule="auto"/>
              <w:ind w:left="-23"/>
              <w:jc w:val="center"/>
              <w:rPr>
                <w:rFonts w:ascii="Arial" w:eastAsia="Calibri" w:hAnsi="Arial" w:cs="Arial"/>
                <w:b/>
                <w:color w:val="003296"/>
                <w:sz w:val="32"/>
                <w:szCs w:val="32"/>
                <w:lang w:val="en-AU"/>
              </w:rPr>
            </w:pPr>
            <w:r w:rsidRPr="00021784">
              <w:rPr>
                <w:rFonts w:ascii="Arial" w:eastAsia="Calibri" w:hAnsi="Arial" w:cs="Arial"/>
                <w:b/>
                <w:color w:val="003296"/>
                <w:sz w:val="32"/>
                <w:szCs w:val="32"/>
                <w:lang w:val="en-AU"/>
              </w:rPr>
              <w:t>TẬP ĐOÀN ĐIỆN LỰC VIỆT NAM</w:t>
            </w:r>
          </w:p>
          <w:p w14:paraId="388CB826" w14:textId="77777777" w:rsidR="00021784" w:rsidRPr="00021784" w:rsidRDefault="00021784" w:rsidP="00021784">
            <w:pPr>
              <w:tabs>
                <w:tab w:val="left" w:pos="476"/>
              </w:tabs>
              <w:spacing w:after="0" w:line="276" w:lineRule="auto"/>
              <w:jc w:val="center"/>
              <w:rPr>
                <w:rFonts w:ascii="Times New Roman" w:eastAsia="Calibri" w:hAnsi="Times New Roman" w:cs="Times New Roman"/>
                <w:b/>
                <w:bCs/>
                <w:sz w:val="28"/>
                <w:szCs w:val="28"/>
                <w:lang w:val="en-AU"/>
              </w:rPr>
            </w:pPr>
            <w:r w:rsidRPr="00021784">
              <w:rPr>
                <w:rFonts w:ascii="Times New Roman" w:eastAsia="Calibri" w:hAnsi="Times New Roman" w:cs="Times New Roman"/>
                <w:b/>
                <w:bCs/>
                <w:sz w:val="28"/>
                <w:szCs w:val="28"/>
                <w:lang w:val="en-AU"/>
              </w:rPr>
              <w:t>THÔNG TIN BÁO CHÍ</w:t>
            </w:r>
          </w:p>
          <w:p w14:paraId="09814DD8" w14:textId="77777777" w:rsidR="00021784" w:rsidRPr="00021784" w:rsidRDefault="00021784" w:rsidP="00021784">
            <w:pPr>
              <w:spacing w:after="0" w:line="276" w:lineRule="auto"/>
              <w:rPr>
                <w:rFonts w:ascii="Times New Roman" w:eastAsia="Calibri" w:hAnsi="Times New Roman" w:cs="Times New Roman"/>
                <w:sz w:val="20"/>
                <w:szCs w:val="20"/>
                <w:lang w:val="en-AU"/>
              </w:rPr>
            </w:pPr>
          </w:p>
          <w:p w14:paraId="4094083F" w14:textId="77777777" w:rsidR="00021784" w:rsidRPr="00021784" w:rsidRDefault="00021784" w:rsidP="00021784">
            <w:pPr>
              <w:spacing w:after="0" w:line="276" w:lineRule="auto"/>
              <w:jc w:val="center"/>
              <w:rPr>
                <w:rFonts w:ascii="Times New Roman" w:eastAsia="Calibri" w:hAnsi="Times New Roman" w:cs="Times New Roman"/>
                <w:sz w:val="28"/>
              </w:rPr>
            </w:pPr>
            <w:r w:rsidRPr="00021784">
              <w:rPr>
                <w:rFonts w:ascii="Times New Roman" w:eastAsia="Calibri" w:hAnsi="Times New Roman" w:cs="Times New Roman"/>
                <w:i/>
                <w:sz w:val="28"/>
                <w:szCs w:val="28"/>
                <w:lang w:val="vi-VN"/>
              </w:rPr>
              <w:t xml:space="preserve">Hà Nội, ngày </w:t>
            </w:r>
            <w:r w:rsidRPr="00021784">
              <w:rPr>
                <w:rFonts w:ascii="Times New Roman" w:eastAsia="Calibri" w:hAnsi="Times New Roman" w:cs="Times New Roman"/>
                <w:i/>
                <w:sz w:val="28"/>
                <w:szCs w:val="28"/>
              </w:rPr>
              <w:t>12</w:t>
            </w:r>
            <w:r w:rsidRPr="00021784">
              <w:rPr>
                <w:rFonts w:ascii="Times New Roman" w:eastAsia="Calibri" w:hAnsi="Times New Roman" w:cs="Times New Roman"/>
                <w:i/>
                <w:sz w:val="28"/>
                <w:szCs w:val="28"/>
                <w:lang w:val="vi-VN"/>
              </w:rPr>
              <w:t xml:space="preserve"> tháng </w:t>
            </w:r>
            <w:r w:rsidRPr="00021784">
              <w:rPr>
                <w:rFonts w:ascii="Times New Roman" w:eastAsia="Calibri" w:hAnsi="Times New Roman" w:cs="Times New Roman"/>
                <w:i/>
                <w:sz w:val="28"/>
                <w:szCs w:val="28"/>
              </w:rPr>
              <w:t>09</w:t>
            </w:r>
            <w:r w:rsidRPr="00021784">
              <w:rPr>
                <w:rFonts w:ascii="Times New Roman" w:eastAsia="Calibri" w:hAnsi="Times New Roman" w:cs="Times New Roman"/>
                <w:i/>
                <w:sz w:val="28"/>
                <w:szCs w:val="28"/>
                <w:lang w:val="vi-VN"/>
              </w:rPr>
              <w:t xml:space="preserve"> năm 202</w:t>
            </w:r>
            <w:r w:rsidRPr="00021784">
              <w:rPr>
                <w:rFonts w:ascii="Times New Roman" w:eastAsia="Calibri" w:hAnsi="Times New Roman" w:cs="Times New Roman"/>
                <w:i/>
                <w:sz w:val="28"/>
                <w:szCs w:val="28"/>
              </w:rPr>
              <w:t>1</w:t>
            </w:r>
          </w:p>
        </w:tc>
      </w:tr>
    </w:tbl>
    <w:p w14:paraId="6767A4D7" w14:textId="77777777" w:rsidR="00021784" w:rsidRDefault="00021784" w:rsidP="00B12B2F">
      <w:pPr>
        <w:jc w:val="center"/>
        <w:rPr>
          <w:rFonts w:ascii="Times New Roman" w:hAnsi="Times New Roman" w:cs="Times New Roman"/>
          <w:b/>
          <w:sz w:val="28"/>
          <w:szCs w:val="28"/>
        </w:rPr>
      </w:pPr>
    </w:p>
    <w:p w14:paraId="628E47EE" w14:textId="3574CB99" w:rsidR="00B12B2F" w:rsidRPr="00342127" w:rsidRDefault="00B12B2F" w:rsidP="00B12B2F">
      <w:pPr>
        <w:jc w:val="center"/>
        <w:rPr>
          <w:rFonts w:ascii="Times New Roman" w:hAnsi="Times New Roman" w:cs="Times New Roman"/>
          <w:b/>
          <w:sz w:val="30"/>
          <w:szCs w:val="30"/>
        </w:rPr>
      </w:pPr>
      <w:bookmarkStart w:id="0" w:name="_GoBack"/>
      <w:r w:rsidRPr="00342127">
        <w:rPr>
          <w:rFonts w:ascii="Times New Roman" w:hAnsi="Times New Roman" w:cs="Times New Roman"/>
          <w:b/>
          <w:sz w:val="30"/>
          <w:szCs w:val="30"/>
        </w:rPr>
        <w:t>Tập đoàn Điện lực</w:t>
      </w:r>
      <w:r w:rsidR="00F84FB8" w:rsidRPr="00342127">
        <w:rPr>
          <w:rFonts w:ascii="Times New Roman" w:hAnsi="Times New Roman" w:cs="Times New Roman"/>
          <w:b/>
          <w:sz w:val="30"/>
          <w:szCs w:val="30"/>
        </w:rPr>
        <w:t xml:space="preserve"> Quốc gia</w:t>
      </w:r>
      <w:r w:rsidRPr="00342127">
        <w:rPr>
          <w:rFonts w:ascii="Times New Roman" w:hAnsi="Times New Roman" w:cs="Times New Roman"/>
          <w:b/>
          <w:sz w:val="30"/>
          <w:szCs w:val="30"/>
        </w:rPr>
        <w:t xml:space="preserve"> Việt Nam </w:t>
      </w:r>
      <w:r w:rsidR="00021784" w:rsidRPr="00342127">
        <w:rPr>
          <w:rFonts w:ascii="Times New Roman" w:hAnsi="Times New Roman" w:cs="Times New Roman"/>
          <w:b/>
          <w:sz w:val="30"/>
          <w:szCs w:val="30"/>
        </w:rPr>
        <w:t xml:space="preserve">tham gia </w:t>
      </w:r>
      <w:r w:rsidRPr="00342127">
        <w:rPr>
          <w:rFonts w:ascii="Times New Roman" w:hAnsi="Times New Roman" w:cs="Times New Roman"/>
          <w:b/>
          <w:sz w:val="30"/>
          <w:szCs w:val="30"/>
        </w:rPr>
        <w:t xml:space="preserve">ủng hộ </w:t>
      </w:r>
      <w:r w:rsidR="007333AB" w:rsidRPr="00342127">
        <w:rPr>
          <w:rFonts w:ascii="Times New Roman" w:hAnsi="Times New Roman" w:cs="Times New Roman"/>
          <w:b/>
          <w:sz w:val="30"/>
          <w:szCs w:val="30"/>
        </w:rPr>
        <w:t>24.000 máy tính</w:t>
      </w:r>
      <w:r w:rsidR="00021784" w:rsidRPr="00342127">
        <w:rPr>
          <w:rFonts w:ascii="Times New Roman" w:hAnsi="Times New Roman" w:cs="Times New Roman"/>
          <w:b/>
          <w:sz w:val="30"/>
          <w:szCs w:val="30"/>
        </w:rPr>
        <w:t xml:space="preserve"> (tương đương 60 tỷ đồng)</w:t>
      </w:r>
      <w:r w:rsidRPr="00342127">
        <w:rPr>
          <w:rFonts w:ascii="Times New Roman" w:hAnsi="Times New Roman" w:cs="Times New Roman"/>
          <w:b/>
          <w:sz w:val="30"/>
          <w:szCs w:val="30"/>
        </w:rPr>
        <w:t xml:space="preserve"> cho </w:t>
      </w:r>
      <w:r w:rsidR="00021784" w:rsidRPr="00342127">
        <w:rPr>
          <w:rFonts w:ascii="Times New Roman" w:hAnsi="Times New Roman" w:cs="Times New Roman"/>
          <w:b/>
          <w:sz w:val="30"/>
          <w:szCs w:val="30"/>
        </w:rPr>
        <w:t>c</w:t>
      </w:r>
      <w:r w:rsidRPr="00342127">
        <w:rPr>
          <w:rFonts w:ascii="Times New Roman" w:hAnsi="Times New Roman" w:cs="Times New Roman"/>
          <w:b/>
          <w:sz w:val="30"/>
          <w:szCs w:val="30"/>
        </w:rPr>
        <w:t xml:space="preserve">hương trình "Sóng và máy tính cho em" </w:t>
      </w:r>
    </w:p>
    <w:p w14:paraId="5683C850" w14:textId="021F969A" w:rsidR="00480B8A" w:rsidRDefault="00B12B2F" w:rsidP="00A84BA6">
      <w:pPr>
        <w:spacing w:after="120" w:line="240" w:lineRule="auto"/>
        <w:ind w:firstLine="720"/>
        <w:jc w:val="both"/>
        <w:rPr>
          <w:rFonts w:ascii="Times New Roman" w:hAnsi="Times New Roman" w:cs="Times New Roman"/>
          <w:sz w:val="28"/>
          <w:szCs w:val="28"/>
        </w:rPr>
      </w:pPr>
      <w:r w:rsidRPr="006A239A">
        <w:rPr>
          <w:rFonts w:ascii="Times New Roman" w:hAnsi="Times New Roman" w:cs="Times New Roman"/>
          <w:bCs/>
          <w:iCs/>
          <w:sz w:val="28"/>
          <w:szCs w:val="28"/>
        </w:rPr>
        <w:t>Tối ngày 12/9</w:t>
      </w:r>
      <w:r w:rsidR="00021784" w:rsidRPr="006A239A">
        <w:rPr>
          <w:rFonts w:ascii="Times New Roman" w:hAnsi="Times New Roman" w:cs="Times New Roman"/>
          <w:bCs/>
          <w:iCs/>
          <w:sz w:val="28"/>
          <w:szCs w:val="28"/>
        </w:rPr>
        <w:t>/2021</w:t>
      </w:r>
      <w:r w:rsidRPr="006A239A">
        <w:rPr>
          <w:rFonts w:ascii="Times New Roman" w:hAnsi="Times New Roman" w:cs="Times New Roman"/>
          <w:bCs/>
          <w:iCs/>
          <w:sz w:val="28"/>
          <w:szCs w:val="28"/>
        </w:rPr>
        <w:t xml:space="preserve">, Thủ tướng Chính phủ Phạm Minh Chính </w:t>
      </w:r>
      <w:r w:rsidR="006A239A" w:rsidRPr="006A239A">
        <w:rPr>
          <w:rFonts w:ascii="Times New Roman" w:hAnsi="Times New Roman" w:cs="Times New Roman"/>
          <w:bCs/>
          <w:iCs/>
          <w:sz w:val="28"/>
          <w:szCs w:val="28"/>
        </w:rPr>
        <w:t xml:space="preserve">đã chủ trì Lễ </w:t>
      </w:r>
      <w:r w:rsidRPr="006A239A">
        <w:rPr>
          <w:rFonts w:ascii="Times New Roman" w:hAnsi="Times New Roman" w:cs="Times New Roman"/>
          <w:bCs/>
          <w:iCs/>
          <w:sz w:val="28"/>
          <w:szCs w:val="28"/>
        </w:rPr>
        <w:t>phát động</w:t>
      </w:r>
      <w:r w:rsidR="006A239A" w:rsidRPr="006A239A">
        <w:rPr>
          <w:rFonts w:ascii="Times New Roman" w:hAnsi="Times New Roman" w:cs="Times New Roman"/>
          <w:bCs/>
          <w:iCs/>
          <w:sz w:val="28"/>
          <w:szCs w:val="28"/>
        </w:rPr>
        <w:t xml:space="preserve"> trực tuyến</w:t>
      </w:r>
      <w:r w:rsidRPr="006A239A">
        <w:rPr>
          <w:rFonts w:ascii="Times New Roman" w:hAnsi="Times New Roman" w:cs="Times New Roman"/>
          <w:bCs/>
          <w:iCs/>
          <w:sz w:val="28"/>
          <w:szCs w:val="28"/>
        </w:rPr>
        <w:t xml:space="preserve"> Chương trình "Sóng và máy tính cho em"</w:t>
      </w:r>
      <w:r w:rsidR="008D574A">
        <w:rPr>
          <w:rFonts w:ascii="Times New Roman" w:hAnsi="Times New Roman" w:cs="Times New Roman"/>
          <w:bCs/>
          <w:iCs/>
          <w:sz w:val="28"/>
          <w:szCs w:val="28"/>
        </w:rPr>
        <w:t>. Chương trình</w:t>
      </w:r>
      <w:r w:rsidR="00480B8A">
        <w:rPr>
          <w:rFonts w:ascii="Times New Roman" w:hAnsi="Times New Roman" w:cs="Times New Roman"/>
          <w:bCs/>
          <w:iCs/>
          <w:sz w:val="28"/>
          <w:szCs w:val="28"/>
        </w:rPr>
        <w:t xml:space="preserve"> diễn ra</w:t>
      </w:r>
      <w:r w:rsidRPr="006A239A">
        <w:rPr>
          <w:rFonts w:ascii="Times New Roman" w:hAnsi="Times New Roman" w:cs="Times New Roman"/>
          <w:bCs/>
          <w:iCs/>
          <w:sz w:val="28"/>
          <w:szCs w:val="28"/>
        </w:rPr>
        <w:t xml:space="preserve"> </w:t>
      </w:r>
      <w:r w:rsidR="006A239A">
        <w:rPr>
          <w:rFonts w:ascii="Times New Roman" w:hAnsi="Times New Roman" w:cs="Times New Roman"/>
          <w:bCs/>
          <w:iCs/>
          <w:sz w:val="28"/>
          <w:szCs w:val="28"/>
        </w:rPr>
        <w:t>tại</w:t>
      </w:r>
      <w:r w:rsidR="00480B8A">
        <w:rPr>
          <w:rFonts w:ascii="Times New Roman" w:hAnsi="Times New Roman" w:cs="Times New Roman"/>
          <w:bCs/>
          <w:iCs/>
          <w:sz w:val="28"/>
          <w:szCs w:val="28"/>
        </w:rPr>
        <w:t xml:space="preserve"> các</w:t>
      </w:r>
      <w:r w:rsidR="006A239A" w:rsidRPr="006A239A">
        <w:rPr>
          <w:rFonts w:ascii="Times New Roman" w:hAnsi="Times New Roman" w:cs="Times New Roman"/>
          <w:bCs/>
          <w:iCs/>
          <w:sz w:val="28"/>
          <w:szCs w:val="28"/>
        </w:rPr>
        <w:t xml:space="preserve"> </w:t>
      </w:r>
      <w:r w:rsidRPr="006A239A">
        <w:rPr>
          <w:rFonts w:ascii="Times New Roman" w:hAnsi="Times New Roman" w:cs="Times New Roman"/>
          <w:bCs/>
          <w:iCs/>
          <w:sz w:val="28"/>
          <w:szCs w:val="28"/>
        </w:rPr>
        <w:t>điểm cầu Văn phòng Chính phủ, Bộ Giáo dục và Đào tạo, Bộ Thông tin và Truyền thông, cùng 6</w:t>
      </w:r>
      <w:r w:rsidR="006A239A" w:rsidRPr="006A239A">
        <w:rPr>
          <w:rFonts w:ascii="Times New Roman" w:hAnsi="Times New Roman" w:cs="Times New Roman"/>
          <w:bCs/>
          <w:iCs/>
          <w:sz w:val="28"/>
          <w:szCs w:val="28"/>
        </w:rPr>
        <w:t>3</w:t>
      </w:r>
      <w:r w:rsidRPr="006A239A">
        <w:rPr>
          <w:rFonts w:ascii="Times New Roman" w:hAnsi="Times New Roman" w:cs="Times New Roman"/>
          <w:bCs/>
          <w:iCs/>
          <w:sz w:val="28"/>
          <w:szCs w:val="28"/>
        </w:rPr>
        <w:t xml:space="preserve"> điểm cầu tại các địa phương trên </w:t>
      </w:r>
      <w:r w:rsidR="00EA0E28" w:rsidRPr="006A239A">
        <w:rPr>
          <w:rFonts w:ascii="Times New Roman" w:hAnsi="Times New Roman" w:cs="Times New Roman"/>
          <w:bCs/>
          <w:iCs/>
          <w:sz w:val="28"/>
          <w:szCs w:val="28"/>
        </w:rPr>
        <w:t>cả nước.</w:t>
      </w:r>
      <w:r w:rsidR="006A239A" w:rsidRPr="006A239A">
        <w:rPr>
          <w:rFonts w:ascii="Times New Roman" w:hAnsi="Times New Roman" w:cs="Times New Roman"/>
          <w:bCs/>
          <w:iCs/>
          <w:sz w:val="28"/>
          <w:szCs w:val="28"/>
        </w:rPr>
        <w:t xml:space="preserve"> </w:t>
      </w:r>
      <w:r w:rsidR="00480B8A">
        <w:rPr>
          <w:rFonts w:ascii="Times New Roman" w:hAnsi="Times New Roman" w:cs="Times New Roman"/>
          <w:sz w:val="28"/>
          <w:szCs w:val="28"/>
        </w:rPr>
        <w:t>Đồng chí</w:t>
      </w:r>
      <w:r>
        <w:rPr>
          <w:rFonts w:ascii="Times New Roman" w:hAnsi="Times New Roman" w:cs="Times New Roman"/>
          <w:sz w:val="28"/>
          <w:szCs w:val="28"/>
        </w:rPr>
        <w:t xml:space="preserve"> Dương Quang Thành – Bí thư Đảng ủy, Chủ tịch</w:t>
      </w:r>
      <w:r w:rsidR="00480B8A">
        <w:rPr>
          <w:rFonts w:ascii="Times New Roman" w:hAnsi="Times New Roman" w:cs="Times New Roman"/>
          <w:sz w:val="28"/>
          <w:szCs w:val="28"/>
        </w:rPr>
        <w:t xml:space="preserve"> Hội đồng thành viên</w:t>
      </w:r>
      <w:r>
        <w:rPr>
          <w:rFonts w:ascii="Times New Roman" w:hAnsi="Times New Roman" w:cs="Times New Roman"/>
          <w:sz w:val="28"/>
          <w:szCs w:val="28"/>
        </w:rPr>
        <w:t>Tập đoàn Điện lực Việt Nam</w:t>
      </w:r>
      <w:r w:rsidR="00480B8A">
        <w:rPr>
          <w:rFonts w:ascii="Times New Roman" w:hAnsi="Times New Roman" w:cs="Times New Roman"/>
          <w:sz w:val="28"/>
          <w:szCs w:val="28"/>
        </w:rPr>
        <w:t xml:space="preserve"> tham dự Lễ phát động trực tuyến tại điểm cầu Văn phòng Chính phủ. </w:t>
      </w:r>
    </w:p>
    <w:p w14:paraId="09D61026" w14:textId="77777777" w:rsidR="00D36770" w:rsidRDefault="00480B8A" w:rsidP="00A84BA6">
      <w:pPr>
        <w:shd w:val="clear" w:color="auto" w:fill="FFFFFF"/>
        <w:spacing w:after="120" w:line="240" w:lineRule="auto"/>
        <w:ind w:firstLine="720"/>
        <w:jc w:val="both"/>
        <w:rPr>
          <w:rFonts w:ascii="Times New Roman" w:eastAsia="Times New Roman" w:hAnsi="Times New Roman" w:cs="Times New Roman"/>
          <w:color w:val="4C4947"/>
          <w:sz w:val="28"/>
          <w:szCs w:val="28"/>
        </w:rPr>
      </w:pPr>
      <w:r w:rsidRPr="00480B8A">
        <w:rPr>
          <w:rFonts w:ascii="Times New Roman" w:eastAsia="Times New Roman" w:hAnsi="Times New Roman" w:cs="Times New Roman"/>
          <w:color w:val="4C4947"/>
          <w:sz w:val="28"/>
          <w:szCs w:val="28"/>
        </w:rPr>
        <w:t>Thực hiện Chỉ thị số 24/CT-TTg ngày 3</w:t>
      </w:r>
      <w:r w:rsidR="00106878">
        <w:rPr>
          <w:rFonts w:ascii="Times New Roman" w:eastAsia="Times New Roman" w:hAnsi="Times New Roman" w:cs="Times New Roman"/>
          <w:color w:val="4C4947"/>
          <w:sz w:val="28"/>
          <w:szCs w:val="28"/>
        </w:rPr>
        <w:t>/</w:t>
      </w:r>
      <w:r w:rsidRPr="00480B8A">
        <w:rPr>
          <w:rFonts w:ascii="Times New Roman" w:eastAsia="Times New Roman" w:hAnsi="Times New Roman" w:cs="Times New Roman"/>
          <w:color w:val="4C4947"/>
          <w:sz w:val="28"/>
          <w:szCs w:val="28"/>
        </w:rPr>
        <w:t>9</w:t>
      </w:r>
      <w:r w:rsidR="00106878">
        <w:rPr>
          <w:rFonts w:ascii="Times New Roman" w:eastAsia="Times New Roman" w:hAnsi="Times New Roman" w:cs="Times New Roman"/>
          <w:color w:val="4C4947"/>
          <w:sz w:val="28"/>
          <w:szCs w:val="28"/>
        </w:rPr>
        <w:t>/</w:t>
      </w:r>
      <w:r w:rsidRPr="00480B8A">
        <w:rPr>
          <w:rFonts w:ascii="Times New Roman" w:eastAsia="Times New Roman" w:hAnsi="Times New Roman" w:cs="Times New Roman"/>
          <w:color w:val="4C4947"/>
          <w:sz w:val="28"/>
          <w:szCs w:val="28"/>
        </w:rPr>
        <w:t>2021 về việc ưu tiên nguồn lực hỗ trợ học sinh khó khăn không có phương tiện học tập trực tuyến, bảo đảm công bằng trong tiếp cận phương thức dạy và học mới và chỉ đạo của Thủ tướng Chính phủ tại văn bản số 6235/VPCP-KGVX ngày 07</w:t>
      </w:r>
      <w:r w:rsidR="00106878">
        <w:rPr>
          <w:rFonts w:ascii="Times New Roman" w:eastAsia="Times New Roman" w:hAnsi="Times New Roman" w:cs="Times New Roman"/>
          <w:color w:val="4C4947"/>
          <w:sz w:val="28"/>
          <w:szCs w:val="28"/>
        </w:rPr>
        <w:t>/</w:t>
      </w:r>
      <w:r w:rsidRPr="00480B8A">
        <w:rPr>
          <w:rFonts w:ascii="Times New Roman" w:eastAsia="Times New Roman" w:hAnsi="Times New Roman" w:cs="Times New Roman"/>
          <w:color w:val="4C4947"/>
          <w:sz w:val="28"/>
          <w:szCs w:val="28"/>
        </w:rPr>
        <w:t>9</w:t>
      </w:r>
      <w:r w:rsidR="00106878">
        <w:rPr>
          <w:rFonts w:ascii="Times New Roman" w:eastAsia="Times New Roman" w:hAnsi="Times New Roman" w:cs="Times New Roman"/>
          <w:color w:val="4C4947"/>
          <w:sz w:val="28"/>
          <w:szCs w:val="28"/>
        </w:rPr>
        <w:t>/</w:t>
      </w:r>
      <w:r w:rsidRPr="00480B8A">
        <w:rPr>
          <w:rFonts w:ascii="Times New Roman" w:eastAsia="Times New Roman" w:hAnsi="Times New Roman" w:cs="Times New Roman"/>
          <w:color w:val="4C4947"/>
          <w:sz w:val="28"/>
          <w:szCs w:val="28"/>
        </w:rPr>
        <w:t>2021 về việc xây dựng và triển khai Chương trình “Sóng và máy tính cho em”, Bộ Thông tin &amp; Truyền thông và Bộ Giáo dục &amp; Đào tạo đang thống nhất để ban hành Kế hoạch Phối hợp thực hiện Chương trình “Sóng và máy tính cho em”.</w:t>
      </w:r>
      <w:r w:rsidR="00106878">
        <w:rPr>
          <w:rFonts w:ascii="Times New Roman" w:eastAsia="Times New Roman" w:hAnsi="Times New Roman" w:cs="Times New Roman"/>
          <w:color w:val="4C4947"/>
          <w:sz w:val="28"/>
          <w:szCs w:val="28"/>
        </w:rPr>
        <w:t xml:space="preserve"> </w:t>
      </w:r>
      <w:r w:rsidRPr="00480B8A">
        <w:rPr>
          <w:rFonts w:ascii="Times New Roman" w:eastAsia="Times New Roman" w:hAnsi="Times New Roman" w:cs="Times New Roman"/>
          <w:color w:val="4C4947"/>
          <w:sz w:val="28"/>
          <w:szCs w:val="28"/>
        </w:rPr>
        <w:t xml:space="preserve">Theo </w:t>
      </w:r>
      <w:r w:rsidR="00106878">
        <w:rPr>
          <w:rFonts w:ascii="Times New Roman" w:eastAsia="Times New Roman" w:hAnsi="Times New Roman" w:cs="Times New Roman"/>
          <w:color w:val="4C4947"/>
          <w:sz w:val="28"/>
          <w:szCs w:val="28"/>
        </w:rPr>
        <w:t>K</w:t>
      </w:r>
      <w:r w:rsidRPr="00480B8A">
        <w:rPr>
          <w:rFonts w:ascii="Times New Roman" w:eastAsia="Times New Roman" w:hAnsi="Times New Roman" w:cs="Times New Roman"/>
          <w:color w:val="4C4947"/>
          <w:sz w:val="28"/>
          <w:szCs w:val="28"/>
        </w:rPr>
        <w:t>ế hoạch dự kiến, Chương trình “Sóng và máy tính cho em” có 3 nội dung:</w:t>
      </w:r>
      <w:r w:rsidR="00106878">
        <w:rPr>
          <w:rFonts w:ascii="Times New Roman" w:eastAsia="Times New Roman" w:hAnsi="Times New Roman" w:cs="Times New Roman"/>
          <w:color w:val="4C4947"/>
          <w:sz w:val="28"/>
          <w:szCs w:val="28"/>
        </w:rPr>
        <w:t xml:space="preserve"> </w:t>
      </w:r>
    </w:p>
    <w:p w14:paraId="5F6A5408" w14:textId="5721C14E" w:rsidR="00D36770" w:rsidRDefault="00480B8A" w:rsidP="00A077EF">
      <w:pPr>
        <w:shd w:val="clear" w:color="auto" w:fill="FFFFFF"/>
        <w:spacing w:after="120" w:line="240" w:lineRule="auto"/>
        <w:jc w:val="both"/>
        <w:rPr>
          <w:rFonts w:ascii="Times New Roman" w:eastAsia="Times New Roman" w:hAnsi="Times New Roman" w:cs="Times New Roman"/>
          <w:color w:val="4C4947"/>
          <w:sz w:val="28"/>
          <w:szCs w:val="28"/>
        </w:rPr>
      </w:pPr>
      <w:r w:rsidRPr="00480B8A">
        <w:rPr>
          <w:rFonts w:ascii="Times New Roman" w:eastAsia="Times New Roman" w:hAnsi="Times New Roman" w:cs="Times New Roman"/>
          <w:color w:val="4C4947"/>
          <w:sz w:val="28"/>
          <w:szCs w:val="28"/>
        </w:rPr>
        <w:t>Thứ nhất, sẽ đảm bảo việc phủ sóng di động.</w:t>
      </w:r>
      <w:r w:rsidR="00106878">
        <w:rPr>
          <w:rFonts w:ascii="Times New Roman" w:eastAsia="Times New Roman" w:hAnsi="Times New Roman" w:cs="Times New Roman"/>
          <w:color w:val="4C4947"/>
          <w:sz w:val="28"/>
          <w:szCs w:val="28"/>
        </w:rPr>
        <w:t xml:space="preserve"> </w:t>
      </w:r>
      <w:r w:rsidR="00106878" w:rsidRPr="00106878">
        <w:rPr>
          <w:rFonts w:ascii="Times New Roman" w:eastAsia="Times New Roman" w:hAnsi="Times New Roman" w:cs="Times New Roman"/>
          <w:color w:val="4C4947"/>
          <w:sz w:val="28"/>
          <w:szCs w:val="28"/>
        </w:rPr>
        <w:t xml:space="preserve">Chương trình hướng tới phủ sóng 100% toàn bộ 283 điểm chưa có kết nối </w:t>
      </w:r>
      <w:r w:rsidR="00106878">
        <w:rPr>
          <w:rFonts w:ascii="Times New Roman" w:eastAsia="Times New Roman" w:hAnsi="Times New Roman" w:cs="Times New Roman"/>
          <w:color w:val="4C4947"/>
          <w:sz w:val="28"/>
          <w:szCs w:val="28"/>
        </w:rPr>
        <w:t>i</w:t>
      </w:r>
      <w:r w:rsidR="00106878" w:rsidRPr="00106878">
        <w:rPr>
          <w:rFonts w:ascii="Times New Roman" w:eastAsia="Times New Roman" w:hAnsi="Times New Roman" w:cs="Times New Roman"/>
          <w:color w:val="4C4947"/>
          <w:sz w:val="28"/>
          <w:szCs w:val="28"/>
        </w:rPr>
        <w:t>nternet di động tại các địa phương đang thực hiện giãn cách theo Chỉ thị 16/CT-TTg và thực hiện học trực tuyến</w:t>
      </w:r>
      <w:r w:rsidR="00D36770">
        <w:rPr>
          <w:rFonts w:ascii="Times New Roman" w:eastAsia="Times New Roman" w:hAnsi="Times New Roman" w:cs="Times New Roman"/>
          <w:color w:val="4C4947"/>
          <w:sz w:val="28"/>
          <w:szCs w:val="28"/>
        </w:rPr>
        <w:t xml:space="preserve"> và </w:t>
      </w:r>
      <w:r w:rsidR="00106878" w:rsidRPr="00106878">
        <w:rPr>
          <w:rFonts w:ascii="Times New Roman" w:eastAsia="Times New Roman" w:hAnsi="Times New Roman" w:cs="Times New Roman"/>
          <w:color w:val="4C4947"/>
          <w:sz w:val="28"/>
          <w:szCs w:val="28"/>
        </w:rPr>
        <w:t>hoàn thành trong tháng 9.2021.</w:t>
      </w:r>
      <w:r w:rsidR="00106878">
        <w:rPr>
          <w:rFonts w:ascii="Times New Roman" w:eastAsia="Times New Roman" w:hAnsi="Times New Roman" w:cs="Times New Roman"/>
          <w:color w:val="4C4947"/>
          <w:sz w:val="28"/>
          <w:szCs w:val="28"/>
        </w:rPr>
        <w:t xml:space="preserve"> </w:t>
      </w:r>
      <w:r w:rsidR="00106878" w:rsidRPr="00106878">
        <w:rPr>
          <w:rFonts w:ascii="Times New Roman" w:eastAsia="Times New Roman" w:hAnsi="Times New Roman" w:cs="Times New Roman"/>
          <w:color w:val="4C4947"/>
          <w:sz w:val="28"/>
          <w:szCs w:val="28"/>
        </w:rPr>
        <w:t xml:space="preserve">Đồng thời, Chương trình cũng sẽ phủ sóng 100% toàn bộ 1910 điểm chưa kết nối </w:t>
      </w:r>
      <w:r w:rsidR="00106878">
        <w:rPr>
          <w:rFonts w:ascii="Times New Roman" w:eastAsia="Times New Roman" w:hAnsi="Times New Roman" w:cs="Times New Roman"/>
          <w:color w:val="4C4947"/>
          <w:sz w:val="28"/>
          <w:szCs w:val="28"/>
        </w:rPr>
        <w:t>i</w:t>
      </w:r>
      <w:r w:rsidR="00106878" w:rsidRPr="00106878">
        <w:rPr>
          <w:rFonts w:ascii="Times New Roman" w:eastAsia="Times New Roman" w:hAnsi="Times New Roman" w:cs="Times New Roman"/>
          <w:color w:val="4C4947"/>
          <w:sz w:val="28"/>
          <w:szCs w:val="28"/>
        </w:rPr>
        <w:t>nternet di động trên toàn quốc</w:t>
      </w:r>
      <w:r w:rsidR="00D36770">
        <w:rPr>
          <w:rFonts w:ascii="Times New Roman" w:eastAsia="Times New Roman" w:hAnsi="Times New Roman" w:cs="Times New Roman"/>
          <w:color w:val="4C4947"/>
          <w:sz w:val="28"/>
          <w:szCs w:val="28"/>
        </w:rPr>
        <w:t xml:space="preserve"> và được đặt mục tiêu </w:t>
      </w:r>
      <w:r w:rsidR="00106878" w:rsidRPr="00106878">
        <w:rPr>
          <w:rFonts w:ascii="Times New Roman" w:eastAsia="Times New Roman" w:hAnsi="Times New Roman" w:cs="Times New Roman"/>
          <w:color w:val="4C4947"/>
          <w:sz w:val="28"/>
          <w:szCs w:val="28"/>
        </w:rPr>
        <w:t>hoàn thành trong năm 2021.</w:t>
      </w:r>
      <w:r w:rsidR="00D36770">
        <w:rPr>
          <w:rFonts w:ascii="Times New Roman" w:eastAsia="Times New Roman" w:hAnsi="Times New Roman" w:cs="Times New Roman"/>
          <w:color w:val="4C4947"/>
          <w:sz w:val="28"/>
          <w:szCs w:val="28"/>
        </w:rPr>
        <w:t xml:space="preserve"> </w:t>
      </w:r>
    </w:p>
    <w:p w14:paraId="579EA628" w14:textId="4501B3EA" w:rsidR="00D36770" w:rsidRDefault="00106878" w:rsidP="00A077EF">
      <w:pPr>
        <w:shd w:val="clear" w:color="auto" w:fill="FFFFFF"/>
        <w:spacing w:after="120" w:line="240" w:lineRule="auto"/>
        <w:jc w:val="both"/>
        <w:rPr>
          <w:rFonts w:ascii="Times New Roman" w:hAnsi="Times New Roman" w:cs="Times New Roman"/>
          <w:color w:val="4C4947"/>
          <w:sz w:val="28"/>
          <w:szCs w:val="28"/>
          <w:shd w:val="clear" w:color="auto" w:fill="FFFFFF"/>
        </w:rPr>
      </w:pPr>
      <w:r w:rsidRPr="00106878">
        <w:rPr>
          <w:rFonts w:ascii="Times New Roman" w:eastAsia="Times New Roman" w:hAnsi="Times New Roman" w:cs="Times New Roman"/>
          <w:color w:val="4C4947"/>
          <w:sz w:val="28"/>
          <w:szCs w:val="28"/>
        </w:rPr>
        <w:t>Thứ hai, hỗ trợ máy tính phục vụ học trực tuyến.</w:t>
      </w:r>
      <w:r w:rsidR="00D36770">
        <w:rPr>
          <w:rFonts w:ascii="Times New Roman" w:eastAsia="Times New Roman" w:hAnsi="Times New Roman" w:cs="Times New Roman"/>
          <w:color w:val="4C4947"/>
          <w:sz w:val="28"/>
          <w:szCs w:val="28"/>
        </w:rPr>
        <w:t xml:space="preserve"> </w:t>
      </w:r>
      <w:r w:rsidRPr="00106878">
        <w:rPr>
          <w:rFonts w:ascii="Times New Roman" w:eastAsia="Times New Roman" w:hAnsi="Times New Roman" w:cs="Times New Roman"/>
          <w:color w:val="4C4947"/>
          <w:sz w:val="28"/>
          <w:szCs w:val="28"/>
        </w:rPr>
        <w:t>Giai đoạn 1, trong năm 2021: Dự kiến huy động 01 triệu máy tính cho học sinh, sinh viên thuộc hộ nghèo, cận nghèo trên toàn quốc; trước mắt ưu tiên cho các địa phương đang thực hiện giãn cách theo Chỉ thị 16/CT-TTg và thực hiện học trực tuyến.</w:t>
      </w:r>
      <w:r w:rsidR="00D36770">
        <w:rPr>
          <w:rFonts w:ascii="Times New Roman" w:eastAsia="Times New Roman" w:hAnsi="Times New Roman" w:cs="Times New Roman"/>
          <w:color w:val="4C4947"/>
          <w:sz w:val="28"/>
          <w:szCs w:val="28"/>
        </w:rPr>
        <w:t xml:space="preserve"> </w:t>
      </w:r>
      <w:r w:rsidRPr="00106878">
        <w:rPr>
          <w:rFonts w:ascii="Times New Roman" w:hAnsi="Times New Roman" w:cs="Times New Roman"/>
          <w:color w:val="4C4947"/>
          <w:sz w:val="28"/>
          <w:szCs w:val="28"/>
          <w:shd w:val="clear" w:color="auto" w:fill="FFFFFF"/>
        </w:rPr>
        <w:t>Giai đoạn 2, từ năm 2022 - 2023: Tiếp tục phát động Chương trình để huy động mọi nguồn lực trong xã hội, hướng tới mục tiêu 100% học sinh, sinh viên thuộc hộ nghèo, cận nghèo trên toàn quốc được trang bị máy tính để có thực hiện học trực tuyến.</w:t>
      </w:r>
    </w:p>
    <w:p w14:paraId="2B02E369" w14:textId="6D5FE508" w:rsidR="00D36770" w:rsidRDefault="00106878" w:rsidP="00A077EF">
      <w:pPr>
        <w:shd w:val="clear" w:color="auto" w:fill="FFFFFF"/>
        <w:spacing w:after="120" w:line="240" w:lineRule="auto"/>
        <w:jc w:val="both"/>
        <w:rPr>
          <w:rFonts w:ascii="Times New Roman" w:eastAsia="Times New Roman" w:hAnsi="Times New Roman" w:cs="Times New Roman"/>
          <w:color w:val="4C4947"/>
          <w:sz w:val="28"/>
          <w:szCs w:val="28"/>
        </w:rPr>
      </w:pPr>
      <w:r w:rsidRPr="00106878">
        <w:rPr>
          <w:rFonts w:ascii="Times New Roman" w:eastAsia="Times New Roman" w:hAnsi="Times New Roman" w:cs="Times New Roman"/>
          <w:color w:val="4C4947"/>
          <w:sz w:val="28"/>
          <w:szCs w:val="28"/>
        </w:rPr>
        <w:t>Thứ ba, Chương trình sẽ có các hỗ trợ khác cho các địa phương đang thực hiện giãn cách theo Chỉ thị 16/CT-TTg và tổ chức dạy và học trực tuyến. Cụ thể, sẽ miễn phí 100% việc sử dụng các nền tảng dạy, học trực tuyến Việt Nam đã được công bố</w:t>
      </w:r>
      <w:r w:rsidR="00D36770">
        <w:rPr>
          <w:rFonts w:ascii="Times New Roman" w:eastAsia="Times New Roman" w:hAnsi="Times New Roman" w:cs="Times New Roman"/>
          <w:color w:val="4C4947"/>
          <w:sz w:val="28"/>
          <w:szCs w:val="28"/>
        </w:rPr>
        <w:t>. Ngoài ra</w:t>
      </w:r>
      <w:r w:rsidRPr="00106878">
        <w:rPr>
          <w:rFonts w:ascii="Times New Roman" w:eastAsia="Times New Roman" w:hAnsi="Times New Roman" w:cs="Times New Roman"/>
          <w:color w:val="4C4947"/>
          <w:sz w:val="28"/>
          <w:szCs w:val="28"/>
        </w:rPr>
        <w:t xml:space="preserve"> </w:t>
      </w:r>
      <w:r w:rsidR="00D36770">
        <w:rPr>
          <w:rFonts w:ascii="Times New Roman" w:eastAsia="Times New Roman" w:hAnsi="Times New Roman" w:cs="Times New Roman"/>
          <w:color w:val="4C4947"/>
          <w:sz w:val="28"/>
          <w:szCs w:val="28"/>
        </w:rPr>
        <w:t>sẽ m</w:t>
      </w:r>
      <w:r w:rsidRPr="00106878">
        <w:rPr>
          <w:rFonts w:ascii="Times New Roman" w:eastAsia="Times New Roman" w:hAnsi="Times New Roman" w:cs="Times New Roman"/>
          <w:color w:val="4C4947"/>
          <w:sz w:val="28"/>
          <w:szCs w:val="28"/>
        </w:rPr>
        <w:t xml:space="preserve">iễn phí 100% cước </w:t>
      </w:r>
      <w:r w:rsidR="00A54E10">
        <w:rPr>
          <w:rFonts w:ascii="Times New Roman" w:eastAsia="Times New Roman" w:hAnsi="Times New Roman" w:cs="Times New Roman"/>
          <w:color w:val="4C4947"/>
          <w:sz w:val="28"/>
          <w:szCs w:val="28"/>
        </w:rPr>
        <w:t>i</w:t>
      </w:r>
      <w:r w:rsidRPr="00106878">
        <w:rPr>
          <w:rFonts w:ascii="Times New Roman" w:eastAsia="Times New Roman" w:hAnsi="Times New Roman" w:cs="Times New Roman"/>
          <w:color w:val="4C4947"/>
          <w:sz w:val="28"/>
          <w:szCs w:val="28"/>
        </w:rPr>
        <w:t xml:space="preserve">nternet di động khi sử dụng các nền tảng dạy, học trực tuyến Việt Nam đã được công bố; hỗ trợ các gói cước, hạ tầng công nghệ thông tin phục vụ việc dạy và học trực tuyến bao gồm: máy chủ, chỗ đặt máy chủ, đường truyền </w:t>
      </w:r>
      <w:r w:rsidR="00A54E10">
        <w:rPr>
          <w:rFonts w:ascii="Times New Roman" w:eastAsia="Times New Roman" w:hAnsi="Times New Roman" w:cs="Times New Roman"/>
          <w:color w:val="4C4947"/>
          <w:sz w:val="28"/>
          <w:szCs w:val="28"/>
        </w:rPr>
        <w:t>i</w:t>
      </w:r>
      <w:r w:rsidRPr="00106878">
        <w:rPr>
          <w:rFonts w:ascii="Times New Roman" w:eastAsia="Times New Roman" w:hAnsi="Times New Roman" w:cs="Times New Roman"/>
          <w:color w:val="4C4947"/>
          <w:sz w:val="28"/>
          <w:szCs w:val="28"/>
        </w:rPr>
        <w:t>nternet đảm bảo việc dạy, học trực tuyến.</w:t>
      </w:r>
    </w:p>
    <w:p w14:paraId="06CAE042" w14:textId="26A30D2F" w:rsidR="00D36770" w:rsidRDefault="00D36770" w:rsidP="00A077EF">
      <w:pPr>
        <w:shd w:val="clear" w:color="auto" w:fill="FFFFFF"/>
        <w:spacing w:after="120" w:line="240" w:lineRule="auto"/>
        <w:jc w:val="both"/>
        <w:rPr>
          <w:rFonts w:ascii="Times New Roman" w:hAnsi="Times New Roman" w:cs="Times New Roman"/>
          <w:color w:val="4C4947"/>
          <w:sz w:val="28"/>
          <w:szCs w:val="28"/>
          <w:shd w:val="clear" w:color="auto" w:fill="FFFFFF"/>
        </w:rPr>
      </w:pPr>
      <w:r>
        <w:rPr>
          <w:rFonts w:ascii="Times New Roman" w:eastAsia="Times New Roman" w:hAnsi="Times New Roman" w:cs="Times New Roman"/>
          <w:color w:val="4C4947"/>
          <w:sz w:val="28"/>
          <w:szCs w:val="28"/>
        </w:rPr>
        <w:lastRenderedPageBreak/>
        <w:t>C</w:t>
      </w:r>
      <w:r w:rsidR="00106878" w:rsidRPr="00106878">
        <w:rPr>
          <w:rFonts w:ascii="Times New Roman" w:eastAsia="Times New Roman" w:hAnsi="Times New Roman" w:cs="Times New Roman"/>
          <w:color w:val="4C4947"/>
          <w:sz w:val="28"/>
          <w:szCs w:val="28"/>
        </w:rPr>
        <w:t>hương trình</w:t>
      </w:r>
      <w:r>
        <w:rPr>
          <w:rFonts w:ascii="Times New Roman" w:eastAsia="Times New Roman" w:hAnsi="Times New Roman" w:cs="Times New Roman"/>
          <w:color w:val="4C4947"/>
          <w:sz w:val="28"/>
          <w:szCs w:val="28"/>
        </w:rPr>
        <w:t xml:space="preserve"> “Sóng và máy tính cho em” </w:t>
      </w:r>
      <w:r w:rsidR="00106878" w:rsidRPr="00106878">
        <w:rPr>
          <w:rFonts w:ascii="Times New Roman" w:eastAsia="Times New Roman" w:hAnsi="Times New Roman" w:cs="Times New Roman"/>
          <w:color w:val="4C4947"/>
          <w:sz w:val="28"/>
          <w:szCs w:val="28"/>
        </w:rPr>
        <w:t>sẽ huy động nguồn lực tổng thể của các ban, bộ, ngành và các tổ chức, doanh nghiệp, cá nhân để hỗ trợ học sinh, sinh viên trên cả nước đủ điều kiện học học trực tuyến, thúc đẩy phát triển xã hội số bảo đảm chất lượng, thiết thực, hiệu quả</w:t>
      </w:r>
      <w:r>
        <w:rPr>
          <w:rFonts w:ascii="Times New Roman" w:eastAsia="Times New Roman" w:hAnsi="Times New Roman" w:cs="Times New Roman"/>
          <w:color w:val="4C4947"/>
          <w:sz w:val="28"/>
          <w:szCs w:val="28"/>
        </w:rPr>
        <w:t>; đặc biệt trước mắt cần b</w:t>
      </w:r>
      <w:r w:rsidR="00106878" w:rsidRPr="00106878">
        <w:rPr>
          <w:rFonts w:ascii="Times New Roman" w:hAnsi="Times New Roman" w:cs="Times New Roman"/>
          <w:color w:val="4C4947"/>
          <w:sz w:val="28"/>
          <w:szCs w:val="28"/>
          <w:shd w:val="clear" w:color="auto" w:fill="FFFFFF"/>
        </w:rPr>
        <w:t>ảo đảm không để học sinh nào “bị bỏ lại phía sau”, không</w:t>
      </w:r>
      <w:r w:rsidR="00342127">
        <w:rPr>
          <w:rFonts w:ascii="Times New Roman" w:hAnsi="Times New Roman" w:cs="Times New Roman"/>
          <w:color w:val="4C4947"/>
          <w:sz w:val="28"/>
          <w:szCs w:val="28"/>
          <w:shd w:val="clear" w:color="auto" w:fill="FFFFFF"/>
        </w:rPr>
        <w:t xml:space="preserve"> thể</w:t>
      </w:r>
      <w:r w:rsidR="00106878" w:rsidRPr="00106878">
        <w:rPr>
          <w:rFonts w:ascii="Times New Roman" w:hAnsi="Times New Roman" w:cs="Times New Roman"/>
          <w:color w:val="4C4947"/>
          <w:sz w:val="28"/>
          <w:szCs w:val="28"/>
          <w:shd w:val="clear" w:color="auto" w:fill="FFFFFF"/>
        </w:rPr>
        <w:t xml:space="preserve"> hoàn thành chương trình học tập do ảnh hưởng của đại dịch COVID- 19.</w:t>
      </w:r>
    </w:p>
    <w:p w14:paraId="3CB653BC" w14:textId="3C55D6C7" w:rsidR="00106878" w:rsidRPr="00106878" w:rsidRDefault="00D36770" w:rsidP="00A077EF">
      <w:pPr>
        <w:spacing w:after="120" w:line="240" w:lineRule="auto"/>
        <w:jc w:val="both"/>
        <w:rPr>
          <w:rFonts w:ascii="Times New Roman" w:hAnsi="Times New Roman" w:cs="Times New Roman"/>
          <w:color w:val="4C4947"/>
          <w:sz w:val="28"/>
          <w:szCs w:val="28"/>
          <w:shd w:val="clear" w:color="auto" w:fill="FFFFFF"/>
        </w:rPr>
      </w:pPr>
      <w:r>
        <w:rPr>
          <w:rFonts w:ascii="Times New Roman" w:hAnsi="Times New Roman" w:cs="Times New Roman"/>
          <w:color w:val="4C4947"/>
          <w:sz w:val="28"/>
          <w:szCs w:val="28"/>
          <w:shd w:val="clear" w:color="auto" w:fill="FFFFFF"/>
        </w:rPr>
        <w:t>Trên tinh thần xác định</w:t>
      </w:r>
      <w:r w:rsidR="00106878" w:rsidRPr="00106878">
        <w:rPr>
          <w:rFonts w:ascii="Times New Roman" w:hAnsi="Times New Roman" w:cs="Times New Roman"/>
          <w:color w:val="4C4947"/>
          <w:sz w:val="28"/>
          <w:szCs w:val="28"/>
          <w:shd w:val="clear" w:color="auto" w:fill="FFFFFF"/>
        </w:rPr>
        <w:t xml:space="preserve"> đây là hoạt động có ý nghĩa thiết thực</w:t>
      </w:r>
      <w:r w:rsidR="00747847">
        <w:rPr>
          <w:rFonts w:ascii="Times New Roman" w:hAnsi="Times New Roman" w:cs="Times New Roman"/>
          <w:color w:val="4C4947"/>
          <w:sz w:val="28"/>
          <w:szCs w:val="28"/>
          <w:shd w:val="clear" w:color="auto" w:fill="FFFFFF"/>
        </w:rPr>
        <w:t xml:space="preserve"> và</w:t>
      </w:r>
      <w:r w:rsidR="00E97C32">
        <w:rPr>
          <w:rFonts w:ascii="Times New Roman" w:hAnsi="Times New Roman" w:cs="Times New Roman"/>
          <w:color w:val="4C4947"/>
          <w:sz w:val="28"/>
          <w:szCs w:val="28"/>
          <w:shd w:val="clear" w:color="auto" w:fill="FFFFFF"/>
        </w:rPr>
        <w:t xml:space="preserve"> thể hiện</w:t>
      </w:r>
      <w:r w:rsidR="00747847">
        <w:rPr>
          <w:rFonts w:ascii="Times New Roman" w:hAnsi="Times New Roman" w:cs="Times New Roman"/>
          <w:color w:val="4C4947"/>
          <w:sz w:val="28"/>
          <w:szCs w:val="28"/>
          <w:shd w:val="clear" w:color="auto" w:fill="FFFFFF"/>
        </w:rPr>
        <w:t xml:space="preserve"> tinh thần thần trách nhiệm</w:t>
      </w:r>
      <w:r w:rsidR="00106878" w:rsidRPr="00106878">
        <w:rPr>
          <w:rFonts w:ascii="Times New Roman" w:hAnsi="Times New Roman" w:cs="Times New Roman"/>
          <w:color w:val="4C4947"/>
          <w:sz w:val="28"/>
          <w:szCs w:val="28"/>
          <w:shd w:val="clear" w:color="auto" w:fill="FFFFFF"/>
        </w:rPr>
        <w:t xml:space="preserve">, góp phần </w:t>
      </w:r>
      <w:r>
        <w:rPr>
          <w:rFonts w:ascii="Times New Roman" w:hAnsi="Times New Roman" w:cs="Times New Roman"/>
          <w:color w:val="4C4947"/>
          <w:sz w:val="28"/>
          <w:szCs w:val="28"/>
          <w:shd w:val="clear" w:color="auto" w:fill="FFFFFF"/>
        </w:rPr>
        <w:t xml:space="preserve">chung tay </w:t>
      </w:r>
      <w:r w:rsidR="00106878" w:rsidRPr="00106878">
        <w:rPr>
          <w:rFonts w:ascii="Times New Roman" w:hAnsi="Times New Roman" w:cs="Times New Roman"/>
          <w:color w:val="4C4947"/>
          <w:sz w:val="28"/>
          <w:szCs w:val="28"/>
          <w:shd w:val="clear" w:color="auto" w:fill="FFFFFF"/>
        </w:rPr>
        <w:t xml:space="preserve">cùng </w:t>
      </w:r>
      <w:r w:rsidR="00747847">
        <w:rPr>
          <w:rFonts w:ascii="Times New Roman" w:hAnsi="Times New Roman" w:cs="Times New Roman"/>
          <w:color w:val="4C4947"/>
          <w:sz w:val="28"/>
          <w:szCs w:val="28"/>
          <w:shd w:val="clear" w:color="auto" w:fill="FFFFFF"/>
        </w:rPr>
        <w:t>cả cộng đồng xã hội</w:t>
      </w:r>
      <w:r w:rsidR="00106878" w:rsidRPr="00106878">
        <w:rPr>
          <w:rFonts w:ascii="Times New Roman" w:hAnsi="Times New Roman" w:cs="Times New Roman"/>
          <w:color w:val="4C4947"/>
          <w:sz w:val="28"/>
          <w:szCs w:val="28"/>
          <w:shd w:val="clear" w:color="auto" w:fill="FFFFFF"/>
        </w:rPr>
        <w:t xml:space="preserve"> chăm lo cho thế hệ tương lai của đất nước, đặc biệt là trẻ em tại những khu vực khó khăn</w:t>
      </w:r>
      <w:r w:rsidR="00747847">
        <w:rPr>
          <w:rFonts w:ascii="Times New Roman" w:hAnsi="Times New Roman" w:cs="Times New Roman"/>
          <w:color w:val="4C4947"/>
          <w:sz w:val="28"/>
          <w:szCs w:val="28"/>
          <w:shd w:val="clear" w:color="auto" w:fill="FFFFFF"/>
        </w:rPr>
        <w:t>, Tập đoàn Điện lực Quốc gia Việt Nam quyết định tham gia ủng hộ Chương trình</w:t>
      </w:r>
      <w:r w:rsidR="00342127">
        <w:rPr>
          <w:rFonts w:ascii="Times New Roman" w:hAnsi="Times New Roman" w:cs="Times New Roman"/>
          <w:color w:val="4C4947"/>
          <w:sz w:val="28"/>
          <w:szCs w:val="28"/>
          <w:shd w:val="clear" w:color="auto" w:fill="FFFFFF"/>
        </w:rPr>
        <w:t xml:space="preserve"> tổng cộng</w:t>
      </w:r>
      <w:r w:rsidR="00747847">
        <w:rPr>
          <w:rFonts w:ascii="Times New Roman" w:hAnsi="Times New Roman" w:cs="Times New Roman"/>
          <w:color w:val="4C4947"/>
          <w:sz w:val="28"/>
          <w:szCs w:val="28"/>
          <w:shd w:val="clear" w:color="auto" w:fill="FFFFFF"/>
        </w:rPr>
        <w:t xml:space="preserve"> </w:t>
      </w:r>
      <w:r w:rsidR="00747847" w:rsidRPr="00342127">
        <w:rPr>
          <w:rFonts w:ascii="Times New Roman" w:hAnsi="Times New Roman" w:cs="Times New Roman"/>
          <w:b/>
          <w:bCs/>
          <w:color w:val="4C4947"/>
          <w:sz w:val="28"/>
          <w:szCs w:val="28"/>
          <w:shd w:val="clear" w:color="auto" w:fill="FFFFFF"/>
        </w:rPr>
        <w:t>24.000 máy tính</w:t>
      </w:r>
      <w:r w:rsidR="00747847">
        <w:rPr>
          <w:rFonts w:ascii="Times New Roman" w:hAnsi="Times New Roman" w:cs="Times New Roman"/>
          <w:color w:val="4C4947"/>
          <w:sz w:val="28"/>
          <w:szCs w:val="28"/>
          <w:shd w:val="clear" w:color="auto" w:fill="FFFFFF"/>
        </w:rPr>
        <w:t xml:space="preserve"> (tương đương số tiền </w:t>
      </w:r>
      <w:r w:rsidR="00747847" w:rsidRPr="00342127">
        <w:rPr>
          <w:rFonts w:ascii="Times New Roman" w:hAnsi="Times New Roman" w:cs="Times New Roman"/>
          <w:b/>
          <w:bCs/>
          <w:color w:val="4C4947"/>
          <w:sz w:val="28"/>
          <w:szCs w:val="28"/>
          <w:shd w:val="clear" w:color="auto" w:fill="FFFFFF"/>
        </w:rPr>
        <w:t>60 tỷ đồng</w:t>
      </w:r>
      <w:r w:rsidR="00747847">
        <w:rPr>
          <w:rFonts w:ascii="Times New Roman" w:hAnsi="Times New Roman" w:cs="Times New Roman"/>
          <w:color w:val="4C4947"/>
          <w:sz w:val="28"/>
          <w:szCs w:val="28"/>
          <w:shd w:val="clear" w:color="auto" w:fill="FFFFFF"/>
        </w:rPr>
        <w:t>).</w:t>
      </w:r>
    </w:p>
    <w:p w14:paraId="69082926" w14:textId="3BD6A4BE" w:rsidR="00747847" w:rsidRPr="00342127" w:rsidRDefault="00747847" w:rsidP="00A84BA6">
      <w:pPr>
        <w:spacing w:after="120" w:line="240" w:lineRule="auto"/>
        <w:jc w:val="both"/>
        <w:rPr>
          <w:rFonts w:ascii="Times New Roman" w:hAnsi="Times New Roman" w:cs="Times New Roman"/>
          <w:b/>
          <w:bCs/>
          <w:sz w:val="28"/>
          <w:szCs w:val="28"/>
        </w:rPr>
      </w:pPr>
      <w:r w:rsidRPr="00342127">
        <w:rPr>
          <w:rFonts w:ascii="Times New Roman" w:hAnsi="Times New Roman" w:cs="Times New Roman"/>
          <w:b/>
          <w:bCs/>
          <w:sz w:val="28"/>
          <w:szCs w:val="28"/>
        </w:rPr>
        <w:t>EVN</w:t>
      </w:r>
      <w:r w:rsidR="00342127">
        <w:rPr>
          <w:rFonts w:ascii="Times New Roman" w:hAnsi="Times New Roman" w:cs="Times New Roman"/>
          <w:b/>
          <w:bCs/>
          <w:sz w:val="28"/>
          <w:szCs w:val="28"/>
        </w:rPr>
        <w:t xml:space="preserve"> thực hiện 5 đợt giảm giá điện, giảm tiền điện và</w:t>
      </w:r>
      <w:r w:rsidRPr="00342127">
        <w:rPr>
          <w:rFonts w:ascii="Times New Roman" w:hAnsi="Times New Roman" w:cs="Times New Roman"/>
          <w:b/>
          <w:bCs/>
          <w:sz w:val="28"/>
          <w:szCs w:val="28"/>
        </w:rPr>
        <w:t xml:space="preserve"> tích cực tham gia nhiều hoạt động an sinh xã hội để chung tay đẩy lùi dịch b</w:t>
      </w:r>
      <w:r w:rsidR="00342127">
        <w:rPr>
          <w:rFonts w:ascii="Times New Roman" w:hAnsi="Times New Roman" w:cs="Times New Roman"/>
          <w:b/>
          <w:bCs/>
          <w:sz w:val="28"/>
          <w:szCs w:val="28"/>
        </w:rPr>
        <w:t>ệ</w:t>
      </w:r>
      <w:r w:rsidRPr="00342127">
        <w:rPr>
          <w:rFonts w:ascii="Times New Roman" w:hAnsi="Times New Roman" w:cs="Times New Roman"/>
          <w:b/>
          <w:bCs/>
          <w:sz w:val="28"/>
          <w:szCs w:val="28"/>
        </w:rPr>
        <w:t>nh COVID-19</w:t>
      </w:r>
    </w:p>
    <w:p w14:paraId="0AB5F985" w14:textId="48239D1A" w:rsidR="00A84BA6" w:rsidRPr="00A84BA6" w:rsidRDefault="004736E4" w:rsidP="00A077EF">
      <w:pPr>
        <w:spacing w:after="120" w:line="240" w:lineRule="auto"/>
        <w:jc w:val="both"/>
        <w:rPr>
          <w:rFonts w:ascii="Times New Roman" w:hAnsi="Times New Roman" w:cs="Times New Roman"/>
          <w:color w:val="4C4947"/>
          <w:sz w:val="28"/>
          <w:szCs w:val="28"/>
          <w:shd w:val="clear" w:color="auto" w:fill="FFFFFF"/>
        </w:rPr>
      </w:pPr>
      <w:r>
        <w:rPr>
          <w:rFonts w:ascii="Times New Roman" w:hAnsi="Times New Roman" w:cs="Times New Roman"/>
          <w:color w:val="4C4947"/>
          <w:sz w:val="28"/>
          <w:szCs w:val="28"/>
          <w:shd w:val="clear" w:color="auto" w:fill="FFFFFF"/>
        </w:rPr>
        <w:t>Trong gần 2 năm qua, m</w:t>
      </w:r>
      <w:r w:rsidR="00A84BA6" w:rsidRPr="00A84BA6">
        <w:rPr>
          <w:rFonts w:ascii="Times New Roman" w:hAnsi="Times New Roman" w:cs="Times New Roman"/>
          <w:color w:val="4C4947"/>
          <w:sz w:val="28"/>
          <w:szCs w:val="28"/>
          <w:shd w:val="clear" w:color="auto" w:fill="FFFFFF"/>
        </w:rPr>
        <w:t xml:space="preserve">ặc dù EVN cũng gặp rất nhiều khó khăn do tác động của dịch COVID-19 nhưng trên tinh thần tích cực chia sẻ với những khó khăn của các khách hàng sử dụng điện bị ảnh hưởng của dịch bệnh COVID-19 và các cơ sở cách ly, cơ sở y tế phòng chống dịch, Tập đoàn Điện lực Việt Nam đã kịp thời báo cáo Thủ tướng Chính phủ và các Bộ ngành để cho phép thực hiện việc giảm giá điện, giảm tiền điện trong 5 đợt trong các năm 2020 và 2021 với tổng số tiền là hơn 16.950 tỷ đồng. </w:t>
      </w:r>
    </w:p>
    <w:p w14:paraId="02321A51" w14:textId="604540AB" w:rsidR="00A84BA6" w:rsidRPr="00A84BA6" w:rsidRDefault="00A84BA6" w:rsidP="00A077EF">
      <w:pPr>
        <w:spacing w:after="120" w:line="240" w:lineRule="auto"/>
        <w:jc w:val="both"/>
        <w:rPr>
          <w:rFonts w:ascii="Times New Roman" w:hAnsi="Times New Roman" w:cs="Times New Roman"/>
          <w:color w:val="4C4947"/>
          <w:sz w:val="28"/>
          <w:szCs w:val="28"/>
          <w:shd w:val="clear" w:color="auto" w:fill="FFFFFF"/>
        </w:rPr>
      </w:pPr>
      <w:r w:rsidRPr="00A84BA6">
        <w:rPr>
          <w:rFonts w:ascii="Times New Roman" w:hAnsi="Times New Roman" w:cs="Times New Roman"/>
          <w:color w:val="4C4947"/>
          <w:sz w:val="28"/>
          <w:szCs w:val="28"/>
          <w:shd w:val="clear" w:color="auto" w:fill="FFFFFF"/>
        </w:rPr>
        <w:t>Bên cạnh việc thực hiện 5 đợt giảm giá điện, giảm tiền điện để góp phần giảm bớt khó khăn do tác động của dịch COVID-19, toàn bộ công nhân viên Tập đoàn đã và đang tiếp tục chung tay cùng cộng đồng triển khai nhiều hoạt động ủng hộ, hỗ trợ công tác phòng chống dịch cho các địa phương và cơ sở y tế. Chỉ tính riêng đối với đợt dịch COVID-19 từ cuối tháng 4 cho đến nay, EVN và các đơn vị thành viên đến nay đã đóng góp ủng hộ, hỗ trợ các hoạt động phòng chống dịch với tổng số tiền là khoảng 5</w:t>
      </w:r>
      <w:r>
        <w:rPr>
          <w:rFonts w:ascii="Times New Roman" w:hAnsi="Times New Roman" w:cs="Times New Roman"/>
          <w:color w:val="4C4947"/>
          <w:sz w:val="28"/>
          <w:szCs w:val="28"/>
          <w:shd w:val="clear" w:color="auto" w:fill="FFFFFF"/>
        </w:rPr>
        <w:t>6</w:t>
      </w:r>
      <w:r w:rsidRPr="00A84BA6">
        <w:rPr>
          <w:rFonts w:ascii="Times New Roman" w:hAnsi="Times New Roman" w:cs="Times New Roman"/>
          <w:color w:val="4C4947"/>
          <w:sz w:val="28"/>
          <w:szCs w:val="28"/>
          <w:shd w:val="clear" w:color="auto" w:fill="FFFFFF"/>
        </w:rPr>
        <w:t>0 tỷ đồng, trong đó Tập đoàn Điện lực Quốc gia Việt Nam đã ủng hộ Quỹ vaccine phòng chống COVID-19 số tiền 400 tỷ đồng.</w:t>
      </w:r>
    </w:p>
    <w:p w14:paraId="57285557" w14:textId="7C3942FF" w:rsidR="00A84BA6" w:rsidRPr="00A84BA6" w:rsidRDefault="00A84BA6" w:rsidP="00A077EF">
      <w:pPr>
        <w:spacing w:after="120" w:line="240" w:lineRule="auto"/>
        <w:jc w:val="both"/>
        <w:rPr>
          <w:rFonts w:ascii="Times New Roman" w:hAnsi="Times New Roman" w:cs="Times New Roman"/>
          <w:color w:val="4C4947"/>
          <w:sz w:val="28"/>
          <w:szCs w:val="28"/>
          <w:shd w:val="clear" w:color="auto" w:fill="FFFFFF"/>
        </w:rPr>
      </w:pPr>
      <w:r w:rsidRPr="00A84BA6">
        <w:rPr>
          <w:rFonts w:ascii="Times New Roman" w:hAnsi="Times New Roman" w:cs="Times New Roman"/>
          <w:color w:val="4C4947"/>
          <w:sz w:val="28"/>
          <w:szCs w:val="28"/>
          <w:shd w:val="clear" w:color="auto" w:fill="FFFFFF"/>
        </w:rPr>
        <w:t>Tập đoàn Điện lực Việt Nam</w:t>
      </w:r>
      <w:r w:rsidR="00342127">
        <w:rPr>
          <w:rFonts w:ascii="Times New Roman" w:hAnsi="Times New Roman" w:cs="Times New Roman"/>
          <w:color w:val="4C4947"/>
          <w:sz w:val="28"/>
          <w:szCs w:val="28"/>
          <w:shd w:val="clear" w:color="auto" w:fill="FFFFFF"/>
        </w:rPr>
        <w:t xml:space="preserve"> (EVN)</w:t>
      </w:r>
      <w:r>
        <w:rPr>
          <w:rFonts w:ascii="Times New Roman" w:hAnsi="Times New Roman" w:cs="Times New Roman"/>
          <w:color w:val="4C4947"/>
          <w:sz w:val="28"/>
          <w:szCs w:val="28"/>
          <w:shd w:val="clear" w:color="auto" w:fill="FFFFFF"/>
        </w:rPr>
        <w:t xml:space="preserve"> xin</w:t>
      </w:r>
      <w:r w:rsidRPr="00A84BA6">
        <w:rPr>
          <w:rFonts w:ascii="Times New Roman" w:hAnsi="Times New Roman" w:cs="Times New Roman"/>
          <w:color w:val="4C4947"/>
          <w:sz w:val="28"/>
          <w:szCs w:val="28"/>
          <w:shd w:val="clear" w:color="auto" w:fill="FFFFFF"/>
        </w:rPr>
        <w:t xml:space="preserve"> trân trọng cám ơn sự quan tâm hỗ trợ và phối hợp của các cơ quan </w:t>
      </w:r>
      <w:r>
        <w:rPr>
          <w:rFonts w:ascii="Times New Roman" w:hAnsi="Times New Roman" w:cs="Times New Roman"/>
          <w:color w:val="4C4947"/>
          <w:sz w:val="28"/>
          <w:szCs w:val="28"/>
          <w:shd w:val="clear" w:color="auto" w:fill="FFFFFF"/>
        </w:rPr>
        <w:t>T</w:t>
      </w:r>
      <w:r w:rsidRPr="00A84BA6">
        <w:rPr>
          <w:rFonts w:ascii="Times New Roman" w:hAnsi="Times New Roman" w:cs="Times New Roman"/>
          <w:color w:val="4C4947"/>
          <w:sz w:val="28"/>
          <w:szCs w:val="28"/>
          <w:shd w:val="clear" w:color="auto" w:fill="FFFFFF"/>
        </w:rPr>
        <w:t>hông tấn, báo chí trong thời gian qua.</w:t>
      </w:r>
      <w:r>
        <w:rPr>
          <w:rFonts w:ascii="Times New Roman" w:hAnsi="Times New Roman" w:cs="Times New Roman"/>
          <w:color w:val="4C4947"/>
          <w:sz w:val="28"/>
          <w:szCs w:val="28"/>
          <w:shd w:val="clear" w:color="auto" w:fill="FFFFFF"/>
        </w:rPr>
        <w:t xml:space="preserve"> </w:t>
      </w:r>
      <w:r w:rsidR="00342127">
        <w:rPr>
          <w:rFonts w:ascii="Times New Roman" w:hAnsi="Times New Roman" w:cs="Times New Roman"/>
          <w:color w:val="4C4947"/>
          <w:sz w:val="28"/>
          <w:szCs w:val="28"/>
          <w:shd w:val="clear" w:color="auto" w:fill="FFFFFF"/>
        </w:rPr>
        <w:t>EVN</w:t>
      </w:r>
      <w:r w:rsidRPr="00A84BA6">
        <w:rPr>
          <w:rFonts w:ascii="Times New Roman" w:hAnsi="Times New Roman" w:cs="Times New Roman"/>
          <w:color w:val="4C4947"/>
          <w:sz w:val="28"/>
          <w:szCs w:val="28"/>
          <w:shd w:val="clear" w:color="auto" w:fill="FFFFFF"/>
        </w:rPr>
        <w:t xml:space="preserve"> </w:t>
      </w:r>
      <w:r>
        <w:rPr>
          <w:rFonts w:ascii="Times New Roman" w:hAnsi="Times New Roman" w:cs="Times New Roman"/>
          <w:color w:val="4C4947"/>
          <w:sz w:val="28"/>
          <w:szCs w:val="28"/>
          <w:shd w:val="clear" w:color="auto" w:fill="FFFFFF"/>
        </w:rPr>
        <w:t xml:space="preserve">rất mong tiếp tục nhận được sự hỗ trợ, giúp đỡ của </w:t>
      </w:r>
      <w:r w:rsidRPr="00A84BA6">
        <w:rPr>
          <w:rFonts w:ascii="Times New Roman" w:hAnsi="Times New Roman" w:cs="Times New Roman"/>
          <w:color w:val="4C4947"/>
          <w:sz w:val="28"/>
          <w:szCs w:val="28"/>
          <w:shd w:val="clear" w:color="auto" w:fill="FFFFFF"/>
        </w:rPr>
        <w:t xml:space="preserve">các cơ quan </w:t>
      </w:r>
      <w:r>
        <w:rPr>
          <w:rFonts w:ascii="Times New Roman" w:hAnsi="Times New Roman" w:cs="Times New Roman"/>
          <w:color w:val="4C4947"/>
          <w:sz w:val="28"/>
          <w:szCs w:val="28"/>
          <w:shd w:val="clear" w:color="auto" w:fill="FFFFFF"/>
        </w:rPr>
        <w:t>T</w:t>
      </w:r>
      <w:r w:rsidRPr="00A84BA6">
        <w:rPr>
          <w:rFonts w:ascii="Times New Roman" w:hAnsi="Times New Roman" w:cs="Times New Roman"/>
          <w:color w:val="4C4947"/>
          <w:sz w:val="28"/>
          <w:szCs w:val="28"/>
          <w:shd w:val="clear" w:color="auto" w:fill="FFFFFF"/>
        </w:rPr>
        <w:t>hông tấn báo chí</w:t>
      </w:r>
      <w:r w:rsidR="00342127">
        <w:rPr>
          <w:rFonts w:ascii="Times New Roman" w:hAnsi="Times New Roman" w:cs="Times New Roman"/>
          <w:color w:val="4C4947"/>
          <w:sz w:val="28"/>
          <w:szCs w:val="28"/>
          <w:shd w:val="clear" w:color="auto" w:fill="FFFFFF"/>
        </w:rPr>
        <w:t xml:space="preserve"> trong việc đăng tải đầy đủ, kịp thời các thông tin về hoạt động của Tập đoàn</w:t>
      </w:r>
      <w:r>
        <w:rPr>
          <w:rFonts w:ascii="Times New Roman" w:hAnsi="Times New Roman" w:cs="Times New Roman"/>
          <w:color w:val="4C4947"/>
          <w:sz w:val="28"/>
          <w:szCs w:val="28"/>
          <w:shd w:val="clear" w:color="auto" w:fill="FFFFFF"/>
        </w:rPr>
        <w:t xml:space="preserve">, góp phần giúp Tập đoàn hoàn thành tốt các nhiệm vụ chính trị được Đảng và Chính phủ giao. </w:t>
      </w:r>
    </w:p>
    <w:bookmarkEnd w:id="0"/>
    <w:p w14:paraId="74970A42" w14:textId="77777777" w:rsidR="00342127" w:rsidRDefault="00342127" w:rsidP="00342127">
      <w:pPr>
        <w:spacing w:after="0" w:line="240" w:lineRule="auto"/>
        <w:ind w:firstLine="720"/>
        <w:jc w:val="both"/>
        <w:rPr>
          <w:rFonts w:ascii="Times New Roman" w:hAnsi="Times New Roman" w:cs="Times New Roman"/>
          <w:color w:val="4C4947"/>
          <w:sz w:val="24"/>
          <w:szCs w:val="24"/>
          <w:shd w:val="clear" w:color="auto" w:fill="FFFFFF"/>
        </w:rPr>
      </w:pPr>
    </w:p>
    <w:p w14:paraId="6DDD778B" w14:textId="156591CC" w:rsidR="00A84BA6" w:rsidRPr="00A84BA6" w:rsidRDefault="00A84BA6" w:rsidP="00342127">
      <w:pPr>
        <w:spacing w:after="0" w:line="240" w:lineRule="auto"/>
        <w:ind w:firstLine="720"/>
        <w:jc w:val="both"/>
        <w:rPr>
          <w:rFonts w:ascii="Times New Roman" w:hAnsi="Times New Roman" w:cs="Times New Roman"/>
          <w:color w:val="4C4947"/>
          <w:sz w:val="24"/>
          <w:szCs w:val="24"/>
          <w:shd w:val="clear" w:color="auto" w:fill="FFFFFF"/>
        </w:rPr>
      </w:pPr>
      <w:r w:rsidRPr="00A84BA6">
        <w:rPr>
          <w:rFonts w:ascii="Times New Roman" w:hAnsi="Times New Roman" w:cs="Times New Roman"/>
          <w:color w:val="4C4947"/>
          <w:sz w:val="24"/>
          <w:szCs w:val="24"/>
          <w:shd w:val="clear" w:color="auto" w:fill="FFFFFF"/>
        </w:rPr>
        <w:t>THÔNG TIN LIÊN HỆ:</w:t>
      </w:r>
    </w:p>
    <w:p w14:paraId="64400641" w14:textId="77777777" w:rsidR="00A84BA6" w:rsidRPr="00734EBE" w:rsidRDefault="00A84BA6" w:rsidP="00A84BA6">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Ban Truyền thông - Tập đoàn Điện lực Việt Nam;</w:t>
      </w:r>
    </w:p>
    <w:p w14:paraId="073CE813" w14:textId="77777777" w:rsidR="00A84BA6" w:rsidRPr="00734EBE" w:rsidRDefault="00A84BA6" w:rsidP="00A84BA6">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Email: </w:t>
      </w:r>
      <w:hyperlink r:id="rId5" w:history="1">
        <w:r w:rsidRPr="00734EBE">
          <w:rPr>
            <w:rStyle w:val="Hyperlink"/>
            <w:color w:val="000000"/>
            <w:sz w:val="22"/>
            <w:szCs w:val="22"/>
          </w:rPr>
          <w:t>bantt@evn.com.vn</w:t>
        </w:r>
      </w:hyperlink>
    </w:p>
    <w:p w14:paraId="469FC910" w14:textId="77777777" w:rsidR="00A84BA6" w:rsidRPr="00734EBE" w:rsidRDefault="00A84BA6" w:rsidP="00A84BA6">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Điện thoại: 024.66946405/66946413;   Fax: 024.66946402</w:t>
      </w:r>
    </w:p>
    <w:p w14:paraId="7AF1526F" w14:textId="77777777" w:rsidR="00A84BA6" w:rsidRPr="00734EBE" w:rsidRDefault="00A84BA6" w:rsidP="00A84BA6">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Địa chỉ: Số 11 phố Cửa Bắc, phường Trúc Bạch, quận Ba Đình - Hà Nội;</w:t>
      </w:r>
    </w:p>
    <w:p w14:paraId="16F4748C" w14:textId="77777777" w:rsidR="00A84BA6" w:rsidRPr="00734EBE" w:rsidRDefault="00A84BA6" w:rsidP="00A84BA6">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Website: </w:t>
      </w:r>
      <w:hyperlink r:id="rId6" w:history="1">
        <w:r w:rsidRPr="00734EBE">
          <w:rPr>
            <w:rStyle w:val="Hyperlink"/>
            <w:color w:val="000000"/>
            <w:sz w:val="22"/>
            <w:szCs w:val="22"/>
          </w:rPr>
          <w:t>www.evn.com.vn</w:t>
        </w:r>
      </w:hyperlink>
      <w:r w:rsidRPr="00734EBE">
        <w:rPr>
          <w:color w:val="000000"/>
          <w:sz w:val="22"/>
          <w:szCs w:val="22"/>
        </w:rPr>
        <w:t>, </w:t>
      </w:r>
      <w:hyperlink r:id="rId7" w:history="1">
        <w:r w:rsidRPr="00734EBE">
          <w:rPr>
            <w:rStyle w:val="Hyperlink"/>
            <w:color w:val="000000"/>
            <w:sz w:val="22"/>
            <w:szCs w:val="22"/>
          </w:rPr>
          <w:t>www.tietkiemnangluong.vn</w:t>
        </w:r>
      </w:hyperlink>
      <w:r w:rsidRPr="00734EBE">
        <w:rPr>
          <w:color w:val="000000"/>
          <w:sz w:val="22"/>
          <w:szCs w:val="22"/>
        </w:rPr>
        <w:t xml:space="preserve"> </w:t>
      </w:r>
    </w:p>
    <w:p w14:paraId="3B27DB07" w14:textId="77777777" w:rsidR="00A84BA6" w:rsidRPr="00734EBE" w:rsidRDefault="00A84BA6" w:rsidP="00A84BA6">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 xml:space="preserve">Fanpage: </w:t>
      </w:r>
      <w:hyperlink r:id="rId8" w:history="1">
        <w:r w:rsidRPr="00734EBE">
          <w:rPr>
            <w:rStyle w:val="Hyperlink"/>
            <w:color w:val="000000"/>
            <w:sz w:val="22"/>
            <w:szCs w:val="22"/>
          </w:rPr>
          <w:t>www.facebook.com/evndienlucvietnam</w:t>
        </w:r>
      </w:hyperlink>
      <w:r w:rsidRPr="00734EBE">
        <w:rPr>
          <w:color w:val="000000"/>
          <w:sz w:val="22"/>
          <w:szCs w:val="22"/>
          <w:u w:val="single"/>
        </w:rPr>
        <w:t xml:space="preserve"> </w:t>
      </w:r>
    </w:p>
    <w:p w14:paraId="71ABA3D8" w14:textId="5ECFE81A" w:rsidR="00B12B2F" w:rsidRPr="00B12B2F" w:rsidRDefault="00747847" w:rsidP="00B12B2F">
      <w:pPr>
        <w:jc w:val="both"/>
        <w:rPr>
          <w:rFonts w:ascii="Times New Roman" w:hAnsi="Times New Roman" w:cs="Times New Roman"/>
          <w:sz w:val="28"/>
          <w:szCs w:val="28"/>
        </w:rPr>
      </w:pPr>
      <w:r>
        <w:rPr>
          <w:rFonts w:ascii="Times New Roman" w:hAnsi="Times New Roman" w:cs="Times New Roman"/>
          <w:sz w:val="28"/>
          <w:szCs w:val="28"/>
        </w:rPr>
        <w:t xml:space="preserve"> </w:t>
      </w:r>
    </w:p>
    <w:p w14:paraId="60B98988" w14:textId="77777777" w:rsidR="00A66C82" w:rsidRPr="00B12B2F" w:rsidRDefault="00A66C82" w:rsidP="00B12B2F">
      <w:pPr>
        <w:jc w:val="both"/>
        <w:rPr>
          <w:rFonts w:ascii="Times New Roman" w:hAnsi="Times New Roman" w:cs="Times New Roman"/>
          <w:sz w:val="28"/>
          <w:szCs w:val="28"/>
        </w:rPr>
      </w:pPr>
    </w:p>
    <w:sectPr w:rsidR="00A66C82" w:rsidRPr="00B12B2F" w:rsidSect="00A84BA6">
      <w:pgSz w:w="11907" w:h="16840" w:code="9"/>
      <w:pgMar w:top="1021" w:right="964" w:bottom="96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2F"/>
    <w:rsid w:val="00021784"/>
    <w:rsid w:val="0006061C"/>
    <w:rsid w:val="00106878"/>
    <w:rsid w:val="00264E17"/>
    <w:rsid w:val="00302685"/>
    <w:rsid w:val="00342127"/>
    <w:rsid w:val="004736E4"/>
    <w:rsid w:val="00480B8A"/>
    <w:rsid w:val="004C653B"/>
    <w:rsid w:val="006A239A"/>
    <w:rsid w:val="007333AB"/>
    <w:rsid w:val="00747847"/>
    <w:rsid w:val="008D574A"/>
    <w:rsid w:val="00907EB6"/>
    <w:rsid w:val="00926FA9"/>
    <w:rsid w:val="00A077EF"/>
    <w:rsid w:val="00A54E10"/>
    <w:rsid w:val="00A66C82"/>
    <w:rsid w:val="00A84BA6"/>
    <w:rsid w:val="00B12B2F"/>
    <w:rsid w:val="00D36770"/>
    <w:rsid w:val="00E97C32"/>
    <w:rsid w:val="00EA0E28"/>
    <w:rsid w:val="00F8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EA82"/>
  <w15:chartTrackingRefBased/>
  <w15:docId w15:val="{D8BD0410-0F79-45B5-95BD-1C19140C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2B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12B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B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12B2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12B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2B2F"/>
    <w:rPr>
      <w:b/>
      <w:bCs/>
    </w:rPr>
  </w:style>
  <w:style w:type="character" w:styleId="Hyperlink">
    <w:name w:val="Hyperlink"/>
    <w:basedOn w:val="DefaultParagraphFont"/>
    <w:uiPriority w:val="99"/>
    <w:unhideWhenUsed/>
    <w:rsid w:val="00B12B2F"/>
    <w:rPr>
      <w:color w:val="0000FF"/>
      <w:u w:val="single"/>
    </w:rPr>
  </w:style>
  <w:style w:type="paragraph" w:styleId="ListParagraph">
    <w:name w:val="List Paragraph"/>
    <w:basedOn w:val="Normal"/>
    <w:uiPriority w:val="34"/>
    <w:qFormat/>
    <w:rsid w:val="00D36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5133">
      <w:bodyDiv w:val="1"/>
      <w:marLeft w:val="0"/>
      <w:marRight w:val="0"/>
      <w:marTop w:val="0"/>
      <w:marBottom w:val="0"/>
      <w:divBdr>
        <w:top w:val="none" w:sz="0" w:space="0" w:color="auto"/>
        <w:left w:val="none" w:sz="0" w:space="0" w:color="auto"/>
        <w:bottom w:val="none" w:sz="0" w:space="0" w:color="auto"/>
        <w:right w:val="none" w:sz="0" w:space="0" w:color="auto"/>
      </w:divBdr>
    </w:div>
    <w:div w:id="577176937">
      <w:bodyDiv w:val="1"/>
      <w:marLeft w:val="0"/>
      <w:marRight w:val="0"/>
      <w:marTop w:val="0"/>
      <w:marBottom w:val="0"/>
      <w:divBdr>
        <w:top w:val="none" w:sz="0" w:space="0" w:color="auto"/>
        <w:left w:val="none" w:sz="0" w:space="0" w:color="auto"/>
        <w:bottom w:val="none" w:sz="0" w:space="0" w:color="auto"/>
        <w:right w:val="none" w:sz="0" w:space="0" w:color="auto"/>
      </w:divBdr>
    </w:div>
    <w:div w:id="810026100">
      <w:bodyDiv w:val="1"/>
      <w:marLeft w:val="0"/>
      <w:marRight w:val="0"/>
      <w:marTop w:val="0"/>
      <w:marBottom w:val="0"/>
      <w:divBdr>
        <w:top w:val="none" w:sz="0" w:space="0" w:color="auto"/>
        <w:left w:val="none" w:sz="0" w:space="0" w:color="auto"/>
        <w:bottom w:val="none" w:sz="0" w:space="0" w:color="auto"/>
        <w:right w:val="none" w:sz="0" w:space="0" w:color="auto"/>
      </w:divBdr>
    </w:div>
    <w:div w:id="1547063927">
      <w:bodyDiv w:val="1"/>
      <w:marLeft w:val="0"/>
      <w:marRight w:val="0"/>
      <w:marTop w:val="0"/>
      <w:marBottom w:val="0"/>
      <w:divBdr>
        <w:top w:val="none" w:sz="0" w:space="0" w:color="auto"/>
        <w:left w:val="none" w:sz="0" w:space="0" w:color="auto"/>
        <w:bottom w:val="none" w:sz="0" w:space="0" w:color="auto"/>
        <w:right w:val="none" w:sz="0" w:space="0" w:color="auto"/>
      </w:divBdr>
    </w:div>
    <w:div w:id="1607806441">
      <w:bodyDiv w:val="1"/>
      <w:marLeft w:val="0"/>
      <w:marRight w:val="0"/>
      <w:marTop w:val="0"/>
      <w:marBottom w:val="0"/>
      <w:divBdr>
        <w:top w:val="none" w:sz="0" w:space="0" w:color="auto"/>
        <w:left w:val="none" w:sz="0" w:space="0" w:color="auto"/>
        <w:bottom w:val="none" w:sz="0" w:space="0" w:color="auto"/>
        <w:right w:val="none" w:sz="0" w:space="0" w:color="auto"/>
      </w:divBdr>
      <w:divsChild>
        <w:div w:id="1866795435">
          <w:marLeft w:val="0"/>
          <w:marRight w:val="0"/>
          <w:marTop w:val="0"/>
          <w:marBottom w:val="360"/>
          <w:divBdr>
            <w:top w:val="none" w:sz="0" w:space="0" w:color="auto"/>
            <w:left w:val="none" w:sz="0" w:space="0" w:color="auto"/>
            <w:bottom w:val="none" w:sz="0" w:space="0" w:color="auto"/>
            <w:right w:val="none" w:sz="0" w:space="0" w:color="auto"/>
          </w:divBdr>
        </w:div>
      </w:divsChild>
    </w:div>
    <w:div w:id="1713186105">
      <w:bodyDiv w:val="1"/>
      <w:marLeft w:val="0"/>
      <w:marRight w:val="0"/>
      <w:marTop w:val="0"/>
      <w:marBottom w:val="0"/>
      <w:divBdr>
        <w:top w:val="none" w:sz="0" w:space="0" w:color="auto"/>
        <w:left w:val="none" w:sz="0" w:space="0" w:color="auto"/>
        <w:bottom w:val="none" w:sz="0" w:space="0" w:color="auto"/>
        <w:right w:val="none" w:sz="0" w:space="0" w:color="auto"/>
      </w:divBdr>
    </w:div>
    <w:div w:id="17475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webSettings" Target="webSettings.xml"/><Relationship Id="rId7" Type="http://schemas.openxmlformats.org/officeDocument/2006/relationships/hyperlink" Target="http://www.tietkiemnangluo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5" Type="http://schemas.openxmlformats.org/officeDocument/2006/relationships/hyperlink" Target="mailto:bantt@evn.com.v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Xuan Tien</dc:creator>
  <cp:keywords/>
  <dc:description/>
  <cp:lastModifiedBy>Bui  Xuan Tien</cp:lastModifiedBy>
  <cp:revision>2</cp:revision>
  <dcterms:created xsi:type="dcterms:W3CDTF">2021-09-12T16:19:00Z</dcterms:created>
  <dcterms:modified xsi:type="dcterms:W3CDTF">2021-09-12T16:19:00Z</dcterms:modified>
</cp:coreProperties>
</file>