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0" w:type="dxa"/>
        <w:tblInd w:w="-18" w:type="dxa"/>
        <w:tblLayout w:type="fixed"/>
        <w:tblLook w:val="01E0" w:firstRow="1" w:lastRow="1" w:firstColumn="1" w:lastColumn="1" w:noHBand="0" w:noVBand="0"/>
      </w:tblPr>
      <w:tblGrid>
        <w:gridCol w:w="1316"/>
        <w:gridCol w:w="8024"/>
      </w:tblGrid>
      <w:tr w:rsidR="00EE69B8" w:rsidRPr="0038145D" w14:paraId="6FAB8851" w14:textId="77777777" w:rsidTr="00815B6E">
        <w:tc>
          <w:tcPr>
            <w:tcW w:w="1316" w:type="dxa"/>
            <w:shd w:val="clear" w:color="auto" w:fill="auto"/>
            <w:vAlign w:val="center"/>
          </w:tcPr>
          <w:p w14:paraId="6B8F33EB" w14:textId="015CB9E7" w:rsidR="00EE69B8" w:rsidRPr="0038145D" w:rsidRDefault="00EE69B8" w:rsidP="00815B6E">
            <w:pPr>
              <w:jc w:val="center"/>
              <w:rPr>
                <w:b/>
              </w:rPr>
            </w:pPr>
            <w:r w:rsidRPr="0038145D">
              <w:rPr>
                <w:noProof/>
              </w:rPr>
              <w:drawing>
                <wp:inline distT="0" distB="0" distL="0" distR="0" wp14:anchorId="0A8D58AA" wp14:editId="66C9D448">
                  <wp:extent cx="655725" cy="88582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64" cy="887634"/>
                          </a:xfrm>
                          <a:prstGeom prst="rect">
                            <a:avLst/>
                          </a:prstGeom>
                          <a:noFill/>
                          <a:ln>
                            <a:noFill/>
                          </a:ln>
                        </pic:spPr>
                      </pic:pic>
                    </a:graphicData>
                  </a:graphic>
                </wp:inline>
              </w:drawing>
            </w:r>
          </w:p>
        </w:tc>
        <w:tc>
          <w:tcPr>
            <w:tcW w:w="8024" w:type="dxa"/>
            <w:shd w:val="clear" w:color="auto" w:fill="auto"/>
          </w:tcPr>
          <w:p w14:paraId="6FC7A71E" w14:textId="77777777" w:rsidR="00EE69B8" w:rsidRPr="00565684" w:rsidRDefault="00EE69B8" w:rsidP="00815B6E">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596327B4" w14:textId="77777777" w:rsidR="00EE69B8" w:rsidRPr="0038145D" w:rsidRDefault="00EE69B8" w:rsidP="00815B6E">
            <w:pPr>
              <w:tabs>
                <w:tab w:val="left" w:pos="476"/>
              </w:tabs>
              <w:spacing w:after="120"/>
              <w:jc w:val="center"/>
              <w:rPr>
                <w:b/>
                <w:bCs/>
              </w:rPr>
            </w:pPr>
            <w:r w:rsidRPr="0038145D">
              <w:rPr>
                <w:b/>
                <w:bCs/>
              </w:rPr>
              <w:t>THÔNG TIN BÁO CHÍ</w:t>
            </w:r>
          </w:p>
          <w:p w14:paraId="45C9FCE7" w14:textId="77777777" w:rsidR="00040C01" w:rsidRDefault="00503156" w:rsidP="00815B6E">
            <w:pPr>
              <w:pStyle w:val="Heading1"/>
              <w:shd w:val="clear" w:color="auto" w:fill="FFFFFF"/>
              <w:spacing w:line="288" w:lineRule="auto"/>
              <w:jc w:val="center"/>
              <w:rPr>
                <w:rFonts w:ascii="Times New Roman" w:hAnsi="Times New Roman"/>
                <w:b/>
                <w:bCs/>
                <w:i w:val="0"/>
                <w:sz w:val="28"/>
                <w:szCs w:val="28"/>
              </w:rPr>
            </w:pPr>
            <w:r>
              <w:rPr>
                <w:rFonts w:ascii="Times New Roman" w:hAnsi="Times New Roman"/>
                <w:b/>
                <w:bCs/>
                <w:i w:val="0"/>
                <w:sz w:val="28"/>
                <w:szCs w:val="28"/>
              </w:rPr>
              <w:t>EVN SẼ</w:t>
            </w:r>
            <w:r w:rsidR="00040C01">
              <w:rPr>
                <w:rFonts w:ascii="Times New Roman" w:hAnsi="Times New Roman"/>
                <w:b/>
                <w:bCs/>
                <w:i w:val="0"/>
                <w:sz w:val="28"/>
                <w:szCs w:val="28"/>
              </w:rPr>
              <w:t xml:space="preserve"> DUY TRÌ</w:t>
            </w:r>
            <w:r>
              <w:rPr>
                <w:rFonts w:ascii="Times New Roman" w:hAnsi="Times New Roman"/>
                <w:b/>
                <w:bCs/>
                <w:i w:val="0"/>
                <w:sz w:val="28"/>
                <w:szCs w:val="28"/>
              </w:rPr>
              <w:t xml:space="preserve"> ĐẢM BẢO CUNG CẤP ĐIỆN </w:t>
            </w:r>
          </w:p>
          <w:p w14:paraId="3FD163A1" w14:textId="77777777" w:rsidR="00040C01" w:rsidRDefault="00503156" w:rsidP="00815B6E">
            <w:pPr>
              <w:pStyle w:val="Heading1"/>
              <w:shd w:val="clear" w:color="auto" w:fill="FFFFFF"/>
              <w:spacing w:line="288" w:lineRule="auto"/>
              <w:jc w:val="center"/>
              <w:rPr>
                <w:rFonts w:ascii="Times New Roman" w:hAnsi="Times New Roman"/>
                <w:b/>
                <w:bCs/>
                <w:i w:val="0"/>
                <w:sz w:val="28"/>
                <w:szCs w:val="28"/>
              </w:rPr>
            </w:pPr>
            <w:r>
              <w:rPr>
                <w:rFonts w:ascii="Times New Roman" w:hAnsi="Times New Roman"/>
                <w:b/>
                <w:bCs/>
                <w:i w:val="0"/>
                <w:sz w:val="28"/>
                <w:szCs w:val="28"/>
              </w:rPr>
              <w:t>TRONG</w:t>
            </w:r>
            <w:r w:rsidR="00FF0C2A">
              <w:rPr>
                <w:rFonts w:ascii="Times New Roman" w:hAnsi="Times New Roman"/>
                <w:b/>
                <w:bCs/>
                <w:i w:val="0"/>
                <w:sz w:val="28"/>
                <w:szCs w:val="28"/>
              </w:rPr>
              <w:t xml:space="preserve"> THỰC HIỆN GIÃN CÁCH XÃ HỘI THEO </w:t>
            </w:r>
          </w:p>
          <w:p w14:paraId="7E2BC182" w14:textId="23AC35C3" w:rsidR="00EE69B8" w:rsidRPr="00156F67" w:rsidRDefault="00FF0C2A" w:rsidP="00040C01">
            <w:pPr>
              <w:pStyle w:val="Heading1"/>
              <w:shd w:val="clear" w:color="auto" w:fill="FFFFFF"/>
              <w:spacing w:line="288" w:lineRule="auto"/>
              <w:jc w:val="center"/>
              <w:rPr>
                <w:rFonts w:ascii="Times New Roman" w:hAnsi="Times New Roman"/>
                <w:b/>
                <w:bCs/>
                <w:i w:val="0"/>
                <w:sz w:val="28"/>
                <w:szCs w:val="28"/>
              </w:rPr>
            </w:pPr>
            <w:r>
              <w:rPr>
                <w:rFonts w:ascii="Times New Roman" w:hAnsi="Times New Roman"/>
                <w:b/>
                <w:bCs/>
                <w:i w:val="0"/>
                <w:sz w:val="28"/>
                <w:szCs w:val="28"/>
              </w:rPr>
              <w:t xml:space="preserve">CHỈ THỊ SỐ </w:t>
            </w:r>
            <w:r w:rsidRPr="00FF0C2A">
              <w:rPr>
                <w:rFonts w:ascii="Times New Roman" w:hAnsi="Times New Roman"/>
                <w:b/>
                <w:bCs/>
                <w:i w:val="0"/>
                <w:sz w:val="28"/>
                <w:szCs w:val="28"/>
              </w:rPr>
              <w:t>17/CT-UBND CỦA UBND TP HÀ NỘI</w:t>
            </w:r>
          </w:p>
        </w:tc>
      </w:tr>
    </w:tbl>
    <w:p w14:paraId="572CC7BD" w14:textId="77777777" w:rsidR="001253E7" w:rsidRDefault="001253E7" w:rsidP="004B16D6">
      <w:pPr>
        <w:jc w:val="right"/>
        <w:rPr>
          <w:rStyle w:val="fontstyle01"/>
          <w:i/>
          <w:iCs/>
        </w:rPr>
      </w:pPr>
    </w:p>
    <w:p w14:paraId="4276C90A" w14:textId="335A7129" w:rsidR="003845A8" w:rsidRPr="0027366E" w:rsidRDefault="00006F6B" w:rsidP="00241E7B">
      <w:pPr>
        <w:spacing w:after="120" w:line="240" w:lineRule="auto"/>
        <w:jc w:val="both"/>
        <w:rPr>
          <w:rFonts w:ascii="TimesNewRomanPSMT" w:hAnsi="TimesNewRomanPSMT"/>
          <w:color w:val="000000"/>
        </w:rPr>
      </w:pPr>
      <w:r>
        <w:rPr>
          <w:rFonts w:ascii="TimesNewRomanPSMT" w:hAnsi="TimesNewRomanPSMT"/>
          <w:color w:val="000000"/>
        </w:rPr>
        <w:tab/>
      </w:r>
      <w:r w:rsidR="001253E7">
        <w:rPr>
          <w:rFonts w:ascii="TimesNewRomanPSMT" w:hAnsi="TimesNewRomanPSMT"/>
          <w:color w:val="000000"/>
        </w:rPr>
        <w:t xml:space="preserve">Trước diễn biến phức tạp của dịch bệnh COVID-19, </w:t>
      </w:r>
      <w:r w:rsidR="001253E7" w:rsidRPr="001253E7">
        <w:rPr>
          <w:rFonts w:ascii="TimesNewRomanPSMT" w:hAnsi="TimesNewRomanPSMT"/>
          <w:color w:val="000000"/>
        </w:rPr>
        <w:t>UBND Thành phố Hà Nội đã ban hành Chỉ thị số 17/CT-UBND ngày 23/7/2021 về việc thực hiện cách ly toàn xã hội trong vòng 15 ngày kể từ 06h00 ngày 24/7/2021 trên phạm vi toàn Thành phố.</w:t>
      </w:r>
      <w:r w:rsidR="001253E7">
        <w:rPr>
          <w:rFonts w:ascii="TimesNewRomanPSMT" w:hAnsi="TimesNewRomanPSMT"/>
          <w:color w:val="000000"/>
        </w:rPr>
        <w:t xml:space="preserve"> Với tinh thần </w:t>
      </w:r>
      <w:r w:rsidR="001253E7" w:rsidRPr="0027366E">
        <w:rPr>
          <w:rFonts w:ascii="TimesNewRomanPSMT" w:hAnsi="TimesNewRomanPSMT"/>
          <w:color w:val="000000"/>
        </w:rPr>
        <w:t>quán triệt và nghiêm túc thực hiện các nội dung Chỉ thị số 17/CT-UBND</w:t>
      </w:r>
      <w:r w:rsidR="0027366E" w:rsidRPr="0027366E">
        <w:rPr>
          <w:rFonts w:ascii="TimesNewRomanPSMT" w:hAnsi="TimesNewRomanPSMT"/>
          <w:color w:val="000000"/>
        </w:rPr>
        <w:t>, EVN đã có văn bản Hỏa tốc</w:t>
      </w:r>
      <w:r w:rsidR="0027366E">
        <w:rPr>
          <w:rFonts w:ascii="TimesNewRomanPSMT" w:hAnsi="TimesNewRomanPSMT"/>
          <w:color w:val="000000"/>
        </w:rPr>
        <w:t xml:space="preserve"> số 4287/EVN-TC&amp;NS ngày 24/7/2021</w:t>
      </w:r>
      <w:r w:rsidR="0027366E" w:rsidRPr="0027366E">
        <w:rPr>
          <w:rFonts w:ascii="TimesNewRomanPSMT" w:hAnsi="TimesNewRomanPSMT"/>
          <w:color w:val="000000"/>
        </w:rPr>
        <w:t xml:space="preserve"> chỉ đạo </w:t>
      </w:r>
      <w:r w:rsidR="001253E7" w:rsidRPr="0027366E">
        <w:rPr>
          <w:rFonts w:ascii="TimesNewRomanPSMT" w:hAnsi="TimesNewRomanPSMT"/>
          <w:color w:val="000000"/>
        </w:rPr>
        <w:t>các đơn vị thành viên</w:t>
      </w:r>
      <w:r w:rsidR="0027366E" w:rsidRPr="0027366E">
        <w:rPr>
          <w:rFonts w:ascii="TimesNewRomanPSMT" w:hAnsi="TimesNewRomanPSMT"/>
          <w:color w:val="000000"/>
        </w:rPr>
        <w:t xml:space="preserve"> </w:t>
      </w:r>
      <w:r w:rsidR="0027366E">
        <w:rPr>
          <w:rFonts w:ascii="TimesNewRomanPSMT" w:hAnsi="TimesNewRomanPSMT"/>
          <w:color w:val="000000"/>
        </w:rPr>
        <w:t>có trụ sở tại TP Hà Nội với yêu cầu</w:t>
      </w:r>
      <w:r w:rsidR="0027366E" w:rsidRPr="0027366E">
        <w:rPr>
          <w:rFonts w:ascii="TimesNewRomanPSMT" w:hAnsi="TimesNewRomanPSMT"/>
          <w:color w:val="000000"/>
        </w:rPr>
        <w:t xml:space="preserve"> </w:t>
      </w:r>
      <w:r w:rsidR="001253E7" w:rsidRPr="0027366E">
        <w:rPr>
          <w:rFonts w:ascii="TimesNewRomanPSMT" w:hAnsi="TimesNewRomanPSMT"/>
          <w:color w:val="000000"/>
        </w:rPr>
        <w:t>đảm bảo vận hành an toàn, ổn định, liên tục hệ thống điện phục vụ cho sản xuất và sinh hoạt của nhân dân</w:t>
      </w:r>
      <w:r w:rsidR="0027366E" w:rsidRPr="0027366E">
        <w:rPr>
          <w:rFonts w:ascii="TimesNewRomanPSMT" w:hAnsi="TimesNewRomanPSMT"/>
          <w:color w:val="000000"/>
        </w:rPr>
        <w:t xml:space="preserve"> </w:t>
      </w:r>
      <w:r w:rsidR="001253E7" w:rsidRPr="0027366E">
        <w:rPr>
          <w:rFonts w:ascii="TimesNewRomanPSMT" w:hAnsi="TimesNewRomanPSMT"/>
          <w:color w:val="000000"/>
        </w:rPr>
        <w:t>Thủ đô, đồng thời</w:t>
      </w:r>
      <w:r w:rsidR="0027366E" w:rsidRPr="0027366E">
        <w:rPr>
          <w:rFonts w:ascii="TimesNewRomanPSMT" w:hAnsi="TimesNewRomanPSMT"/>
          <w:color w:val="000000"/>
        </w:rPr>
        <w:t xml:space="preserve"> </w:t>
      </w:r>
      <w:r w:rsidR="001253E7" w:rsidRPr="0027366E">
        <w:rPr>
          <w:rFonts w:ascii="TimesNewRomanPSMT" w:hAnsi="TimesNewRomanPSMT"/>
          <w:color w:val="000000"/>
        </w:rPr>
        <w:t>triển khai thực hiện các biện pháp phòng, chống dịch COVID-19</w:t>
      </w:r>
      <w:r w:rsidR="0027366E" w:rsidRPr="0027366E">
        <w:rPr>
          <w:rFonts w:ascii="TimesNewRomanPSMT" w:hAnsi="TimesNewRomanPSMT"/>
          <w:color w:val="000000"/>
        </w:rPr>
        <w:t xml:space="preserve"> </w:t>
      </w:r>
      <w:r w:rsidR="001253E7" w:rsidRPr="0027366E">
        <w:rPr>
          <w:rFonts w:ascii="TimesNewRomanPSMT" w:hAnsi="TimesNewRomanPSMT"/>
          <w:color w:val="000000"/>
        </w:rPr>
        <w:t>có hiệu quả.</w:t>
      </w:r>
    </w:p>
    <w:p w14:paraId="75BB0AF7" w14:textId="02855C47" w:rsidR="0027366E" w:rsidRPr="0027366E" w:rsidRDefault="0027366E" w:rsidP="00241E7B">
      <w:pPr>
        <w:widowControl w:val="0"/>
        <w:tabs>
          <w:tab w:val="left" w:pos="851"/>
        </w:tabs>
        <w:spacing w:after="120" w:line="240" w:lineRule="auto"/>
        <w:jc w:val="both"/>
        <w:rPr>
          <w:rFonts w:ascii="TimesNewRomanPSMT" w:hAnsi="TimesNewRomanPSMT"/>
          <w:color w:val="000000"/>
        </w:rPr>
      </w:pPr>
      <w:r>
        <w:rPr>
          <w:rFonts w:ascii="Arial" w:hAnsi="Arial" w:cs="Arial"/>
          <w:spacing w:val="-2"/>
          <w:shd w:val="clear" w:color="auto" w:fill="FFFFFF"/>
        </w:rPr>
        <w:tab/>
      </w:r>
      <w:r>
        <w:rPr>
          <w:rFonts w:ascii="TimesNewRomanPSMT" w:hAnsi="TimesNewRomanPSMT"/>
          <w:color w:val="000000"/>
        </w:rPr>
        <w:t>Trong thời gian thực hiện giãn cách xã hội,</w:t>
      </w:r>
      <w:r w:rsidRPr="001253E7">
        <w:rPr>
          <w:rFonts w:ascii="TimesNewRomanPSMT" w:hAnsi="TimesNewRomanPSMT"/>
          <w:color w:val="000000"/>
        </w:rPr>
        <w:t xml:space="preserve"> </w:t>
      </w:r>
      <w:r w:rsidR="00F64957">
        <w:rPr>
          <w:rFonts w:ascii="TimesNewRomanPSMT" w:hAnsi="TimesNewRomanPSMT"/>
          <w:color w:val="000000"/>
        </w:rPr>
        <w:t>các đơn vị</w:t>
      </w:r>
      <w:r w:rsidR="00F64957" w:rsidRPr="0027366E">
        <w:rPr>
          <w:rFonts w:ascii="TimesNewRomanPSMT" w:hAnsi="TimesNewRomanPSMT"/>
          <w:color w:val="000000"/>
        </w:rPr>
        <w:t xml:space="preserve"> trực tiếp sản xuất</w:t>
      </w:r>
      <w:r w:rsidR="00F64957">
        <w:rPr>
          <w:rFonts w:ascii="TimesNewRomanPSMT" w:hAnsi="TimesNewRomanPSMT"/>
          <w:color w:val="000000"/>
        </w:rPr>
        <w:t xml:space="preserve"> của </w:t>
      </w:r>
      <w:r w:rsidRPr="0027366E">
        <w:rPr>
          <w:rFonts w:ascii="TimesNewRomanPSMT" w:hAnsi="TimesNewRomanPSMT"/>
          <w:color w:val="000000"/>
        </w:rPr>
        <w:t xml:space="preserve">ngành Điện tại Hà Nội </w:t>
      </w:r>
      <w:r w:rsidR="00F64957">
        <w:rPr>
          <w:rFonts w:ascii="TimesNewRomanPSMT" w:hAnsi="TimesNewRomanPSMT"/>
          <w:color w:val="000000"/>
        </w:rPr>
        <w:t>t</w:t>
      </w:r>
      <w:r w:rsidRPr="0027366E">
        <w:rPr>
          <w:rFonts w:ascii="TimesNewRomanPSMT" w:hAnsi="TimesNewRomanPSMT"/>
          <w:color w:val="000000"/>
        </w:rPr>
        <w:t>iếp tục thực hiện phương án để CBCNV vận hành, sửa chữa, dịch vụ khách hàng nghỉ tập trung sau ca làm việc. CBCNV</w:t>
      </w:r>
      <w:r w:rsidR="00F64957">
        <w:rPr>
          <w:rFonts w:ascii="TimesNewRomanPSMT" w:hAnsi="TimesNewRomanPSMT"/>
          <w:color w:val="000000"/>
        </w:rPr>
        <w:t xml:space="preserve"> của</w:t>
      </w:r>
      <w:r w:rsidRPr="0027366E">
        <w:rPr>
          <w:rFonts w:ascii="TimesNewRomanPSMT" w:hAnsi="TimesNewRomanPSMT"/>
          <w:color w:val="000000"/>
        </w:rPr>
        <w:t xml:space="preserve"> kíp trực mới phải được xét nghiệm và có kết quả âm tính với vi rút SARS-CoV-2 trước mỗi đợt trực tập trung; việc xét nghiệm vi rút SARS-CoV-2 đang trong thời gian trực tập trung thực hiện theo yêu cầu của địa phương.</w:t>
      </w:r>
      <w:r w:rsidR="00F64957">
        <w:rPr>
          <w:rFonts w:ascii="TimesNewRomanPSMT" w:hAnsi="TimesNewRomanPSMT"/>
          <w:color w:val="000000"/>
        </w:rPr>
        <w:t xml:space="preserve"> Đối với </w:t>
      </w:r>
      <w:r w:rsidRPr="0027366E">
        <w:rPr>
          <w:rFonts w:ascii="TimesNewRomanPSMT" w:hAnsi="TimesNewRomanPSMT"/>
          <w:color w:val="000000"/>
        </w:rPr>
        <w:t>CBCNV</w:t>
      </w:r>
      <w:r w:rsidR="00F64957">
        <w:rPr>
          <w:rFonts w:ascii="TimesNewRomanPSMT" w:hAnsi="TimesNewRomanPSMT"/>
          <w:color w:val="000000"/>
        </w:rPr>
        <w:t xml:space="preserve"> làm việc</w:t>
      </w:r>
      <w:r w:rsidRPr="0027366E">
        <w:rPr>
          <w:rFonts w:ascii="TimesNewRomanPSMT" w:hAnsi="TimesNewRomanPSMT"/>
          <w:color w:val="000000"/>
        </w:rPr>
        <w:t xml:space="preserve"> gián tiếp</w:t>
      </w:r>
      <w:r w:rsidR="00F64957">
        <w:rPr>
          <w:rFonts w:ascii="TimesNewRomanPSMT" w:hAnsi="TimesNewRomanPSMT"/>
          <w:color w:val="000000"/>
        </w:rPr>
        <w:t xml:space="preserve"> thì thực hiện</w:t>
      </w:r>
      <w:r w:rsidRPr="0027366E">
        <w:rPr>
          <w:rFonts w:ascii="TimesNewRomanPSMT" w:hAnsi="TimesNewRomanPSMT"/>
          <w:color w:val="000000"/>
        </w:rPr>
        <w:t xml:space="preserve"> làm việc từ xa tại nhà, giữ liên lạc thông suốt và sẵn sàng thực hiện các nhiệm vụ theo yêu cầu. </w:t>
      </w:r>
    </w:p>
    <w:p w14:paraId="4C63E744" w14:textId="2BE7F567" w:rsidR="0027366E" w:rsidRDefault="00F64957" w:rsidP="00241E7B">
      <w:pPr>
        <w:widowControl w:val="0"/>
        <w:tabs>
          <w:tab w:val="left" w:pos="851"/>
        </w:tabs>
        <w:spacing w:after="120" w:line="240" w:lineRule="auto"/>
        <w:jc w:val="both"/>
        <w:rPr>
          <w:rFonts w:ascii="TimesNewRomanPSMT" w:hAnsi="TimesNewRomanPSMT"/>
          <w:color w:val="000000"/>
        </w:rPr>
      </w:pPr>
      <w:r>
        <w:rPr>
          <w:rFonts w:ascii="TimesNewRomanPSMT" w:hAnsi="TimesNewRomanPSMT"/>
          <w:color w:val="000000"/>
        </w:rPr>
        <w:tab/>
        <w:t>Các đơn vị của EVN tại Hà Nội được yêu cầu p</w:t>
      </w:r>
      <w:r w:rsidR="0027366E" w:rsidRPr="0027366E">
        <w:rPr>
          <w:rFonts w:ascii="TimesNewRomanPSMT" w:hAnsi="TimesNewRomanPSMT"/>
          <w:color w:val="000000"/>
        </w:rPr>
        <w:t>hân công lãnh đạo đơn vị và CBCNV phù hợp trực tại cơ quan để xử lý các công việc cần thiết theo yêu cầu, nhiệm vụ của đơn vị, đảm bảo hoạt động bình thường của cơ quan.</w:t>
      </w:r>
      <w:r>
        <w:rPr>
          <w:rFonts w:ascii="TimesNewRomanPSMT" w:hAnsi="TimesNewRomanPSMT"/>
          <w:color w:val="000000"/>
        </w:rPr>
        <w:t xml:space="preserve"> </w:t>
      </w:r>
      <w:r w:rsidR="0027366E" w:rsidRPr="0027366E">
        <w:rPr>
          <w:rFonts w:ascii="TimesNewRomanPSMT" w:hAnsi="TimesNewRomanPSMT"/>
          <w:color w:val="000000"/>
        </w:rPr>
        <w:t>Văn phòng</w:t>
      </w:r>
      <w:r>
        <w:rPr>
          <w:rFonts w:ascii="TimesNewRomanPSMT" w:hAnsi="TimesNewRomanPSMT"/>
          <w:color w:val="000000"/>
        </w:rPr>
        <w:t xml:space="preserve"> các cơ quan</w:t>
      </w:r>
      <w:r w:rsidR="0027366E" w:rsidRPr="0027366E">
        <w:rPr>
          <w:rFonts w:ascii="TimesNewRomanPSMT" w:hAnsi="TimesNewRomanPSMT"/>
          <w:color w:val="000000"/>
        </w:rPr>
        <w:t xml:space="preserve"> tổ chức các công việc đảm bảo việc vận hành hoạt động trong thời gian giãn cách của cơ quan (công tác văn thư, tổng hợp, y tế, lễ tân, </w:t>
      </w:r>
      <w:proofErr w:type="gramStart"/>
      <w:r w:rsidR="0027366E" w:rsidRPr="0027366E">
        <w:rPr>
          <w:rFonts w:ascii="TimesNewRomanPSMT" w:hAnsi="TimesNewRomanPSMT"/>
          <w:color w:val="000000"/>
        </w:rPr>
        <w:t>an</w:t>
      </w:r>
      <w:proofErr w:type="gramEnd"/>
      <w:r w:rsidR="0027366E" w:rsidRPr="0027366E">
        <w:rPr>
          <w:rFonts w:ascii="TimesNewRomanPSMT" w:hAnsi="TimesNewRomanPSMT"/>
          <w:color w:val="000000"/>
        </w:rPr>
        <w:t xml:space="preserve"> ninh, bảo vệ, xe trực, các phương tiện làm việc trực tuyến…).</w:t>
      </w:r>
      <w:r>
        <w:rPr>
          <w:rFonts w:ascii="TimesNewRomanPSMT" w:hAnsi="TimesNewRomanPSMT"/>
          <w:color w:val="000000"/>
        </w:rPr>
        <w:t xml:space="preserve"> Đặc biệt, EVN yêu cầu t</w:t>
      </w:r>
      <w:r w:rsidR="0027366E" w:rsidRPr="0027366E">
        <w:rPr>
          <w:rFonts w:ascii="TimesNewRomanPSMT" w:hAnsi="TimesNewRomanPSMT"/>
          <w:color w:val="000000"/>
        </w:rPr>
        <w:t>ất cả các cuộc họp tổ chức theo hình thức trực tuyến, tăng cường làm việc thông qua các ứng dụng từ xa, không tổ chức ăn tập thể</w:t>
      </w:r>
      <w:r>
        <w:rPr>
          <w:rFonts w:ascii="TimesNewRomanPSMT" w:hAnsi="TimesNewRomanPSMT"/>
          <w:color w:val="000000"/>
        </w:rPr>
        <w:t xml:space="preserve">, </w:t>
      </w:r>
      <w:r w:rsidR="0027366E" w:rsidRPr="0027366E">
        <w:rPr>
          <w:rFonts w:ascii="TimesNewRomanPSMT" w:hAnsi="TimesNewRomanPSMT"/>
          <w:color w:val="000000"/>
        </w:rPr>
        <w:t>trừ trường hợp cho CBCNV trực ca nếu đáp ứng yêu cầu phòng chống dịch.</w:t>
      </w:r>
    </w:p>
    <w:p w14:paraId="562A38D3" w14:textId="4EC73195" w:rsidR="00F64957" w:rsidRPr="0027366E" w:rsidRDefault="00F64957" w:rsidP="00241E7B">
      <w:pPr>
        <w:widowControl w:val="0"/>
        <w:tabs>
          <w:tab w:val="left" w:pos="851"/>
          <w:tab w:val="left" w:pos="993"/>
        </w:tabs>
        <w:spacing w:after="120" w:line="240" w:lineRule="auto"/>
        <w:jc w:val="both"/>
        <w:rPr>
          <w:rFonts w:ascii="TimesNewRomanPSMT" w:hAnsi="TimesNewRomanPSMT"/>
          <w:color w:val="000000"/>
        </w:rPr>
      </w:pPr>
      <w:r>
        <w:rPr>
          <w:rFonts w:ascii="TimesNewRomanPSMT" w:hAnsi="TimesNewRomanPSMT"/>
          <w:color w:val="000000"/>
        </w:rPr>
        <w:tab/>
      </w:r>
      <w:r w:rsidRPr="0027366E">
        <w:rPr>
          <w:rFonts w:ascii="TimesNewRomanPSMT" w:hAnsi="TimesNewRomanPSMT"/>
          <w:color w:val="000000"/>
        </w:rPr>
        <w:t>Đối với CBCNV nghỉ tập trung sau ca làm việc không</w:t>
      </w:r>
      <w:r>
        <w:rPr>
          <w:rFonts w:ascii="TimesNewRomanPSMT" w:hAnsi="TimesNewRomanPSMT"/>
          <w:color w:val="000000"/>
        </w:rPr>
        <w:t xml:space="preserve"> được</w:t>
      </w:r>
      <w:r w:rsidRPr="0027366E">
        <w:rPr>
          <w:rFonts w:ascii="TimesNewRomanPSMT" w:hAnsi="TimesNewRomanPSMT"/>
          <w:color w:val="000000"/>
        </w:rPr>
        <w:t xml:space="preserve"> tụ tập ăn uống, nghiêm túc thực hiện việc giữ khoảng cách tối thiểu 2 mét khi trao đổi; không ra ngoài khu vực cách ly, nơi làm việc; tự theo dõi sức khỏe và nhiệt độ hàng ngày; kiểm soát y tế đối với người cung cấp xuất ăn..., việc xét nghiệm trước khi vào trực tập trung phải đảm bảo tuyệt đối theo hướng dẫn 5K</w:t>
      </w:r>
      <w:r>
        <w:rPr>
          <w:rFonts w:ascii="TimesNewRomanPSMT" w:hAnsi="TimesNewRomanPSMT"/>
          <w:color w:val="000000"/>
        </w:rPr>
        <w:t xml:space="preserve"> </w:t>
      </w:r>
      <w:r w:rsidRPr="0027366E">
        <w:rPr>
          <w:rFonts w:ascii="TimesNewRomanPSMT" w:hAnsi="TimesNewRomanPSMT"/>
          <w:color w:val="000000"/>
        </w:rPr>
        <w:t xml:space="preserve">của Bộ Y tế; </w:t>
      </w:r>
      <w:r>
        <w:rPr>
          <w:rFonts w:ascii="TimesNewRomanPSMT" w:hAnsi="TimesNewRomanPSMT"/>
          <w:color w:val="000000"/>
        </w:rPr>
        <w:t xml:space="preserve">đồng thời </w:t>
      </w:r>
      <w:r w:rsidRPr="0027366E">
        <w:rPr>
          <w:rFonts w:ascii="TimesNewRomanPSMT" w:hAnsi="TimesNewRomanPSMT"/>
          <w:color w:val="000000"/>
        </w:rPr>
        <w:t>thường xuyên</w:t>
      </w:r>
      <w:r>
        <w:rPr>
          <w:rFonts w:ascii="TimesNewRomanPSMT" w:hAnsi="TimesNewRomanPSMT"/>
          <w:color w:val="000000"/>
        </w:rPr>
        <w:t xml:space="preserve"> cập nhật và</w:t>
      </w:r>
      <w:r w:rsidRPr="0027366E">
        <w:rPr>
          <w:rFonts w:ascii="TimesNewRomanPSMT" w:hAnsi="TimesNewRomanPSMT"/>
          <w:color w:val="000000"/>
        </w:rPr>
        <w:t xml:space="preserve"> thực hiện khai báo y tế qua các ứng dụng: tokhaiyte.vn, NCOVI, Bluezone, QR code.</w:t>
      </w:r>
    </w:p>
    <w:p w14:paraId="7CBE34D3" w14:textId="2B1D54C0" w:rsidR="00F64957" w:rsidRDefault="00F64957" w:rsidP="00241E7B">
      <w:pPr>
        <w:widowControl w:val="0"/>
        <w:tabs>
          <w:tab w:val="left" w:pos="851"/>
          <w:tab w:val="left" w:pos="993"/>
        </w:tabs>
        <w:spacing w:after="120" w:line="240" w:lineRule="auto"/>
        <w:jc w:val="both"/>
        <w:rPr>
          <w:rFonts w:ascii="TimesNewRomanPSMT" w:hAnsi="TimesNewRomanPSMT"/>
          <w:color w:val="000000"/>
        </w:rPr>
      </w:pPr>
      <w:r>
        <w:rPr>
          <w:rFonts w:ascii="TimesNewRomanPSMT" w:hAnsi="TimesNewRomanPSMT"/>
          <w:color w:val="000000"/>
        </w:rPr>
        <w:t xml:space="preserve"> </w:t>
      </w:r>
      <w:r>
        <w:rPr>
          <w:rFonts w:ascii="TimesNewRomanPSMT" w:hAnsi="TimesNewRomanPSMT"/>
          <w:color w:val="000000"/>
        </w:rPr>
        <w:tab/>
      </w:r>
      <w:r w:rsidR="00241E7B">
        <w:rPr>
          <w:rFonts w:ascii="TimesNewRomanPSMT" w:hAnsi="TimesNewRomanPSMT"/>
          <w:color w:val="000000"/>
        </w:rPr>
        <w:t xml:space="preserve">Trên tinh </w:t>
      </w:r>
      <w:r>
        <w:rPr>
          <w:rFonts w:ascii="TimesNewRomanPSMT" w:hAnsi="TimesNewRomanPSMT"/>
          <w:color w:val="000000"/>
        </w:rPr>
        <w:t xml:space="preserve">thần </w:t>
      </w:r>
      <w:r w:rsidRPr="0027366E">
        <w:rPr>
          <w:rFonts w:ascii="TimesNewRomanPSMT" w:hAnsi="TimesNewRomanPSMT"/>
          <w:color w:val="000000"/>
        </w:rPr>
        <w:t xml:space="preserve">nghiêm túc thực hiện </w:t>
      </w:r>
      <w:r w:rsidR="00241E7B">
        <w:rPr>
          <w:rFonts w:ascii="TimesNewRomanPSMT" w:hAnsi="TimesNewRomanPSMT"/>
          <w:color w:val="000000"/>
        </w:rPr>
        <w:t>giãn cách xã hội theo</w:t>
      </w:r>
      <w:r w:rsidRPr="0027366E">
        <w:rPr>
          <w:rFonts w:ascii="TimesNewRomanPSMT" w:hAnsi="TimesNewRomanPSMT"/>
          <w:color w:val="000000"/>
        </w:rPr>
        <w:t xml:space="preserve"> nội dung Chỉ thị số 17</w:t>
      </w:r>
      <w:r w:rsidR="00241E7B">
        <w:rPr>
          <w:rFonts w:ascii="TimesNewRomanPSMT" w:hAnsi="TimesNewRomanPSMT"/>
          <w:color w:val="000000"/>
        </w:rPr>
        <w:t xml:space="preserve"> của UBND TP Hà Nội</w:t>
      </w:r>
      <w:r w:rsidRPr="0027366E">
        <w:rPr>
          <w:rFonts w:ascii="TimesNewRomanPSMT" w:hAnsi="TimesNewRomanPSMT"/>
          <w:color w:val="000000"/>
        </w:rPr>
        <w:t xml:space="preserve">, </w:t>
      </w:r>
      <w:r w:rsidR="00241E7B">
        <w:rPr>
          <w:rFonts w:ascii="TimesNewRomanPSMT" w:hAnsi="TimesNewRomanPSMT"/>
          <w:color w:val="000000"/>
        </w:rPr>
        <w:t xml:space="preserve">các đơn vị của </w:t>
      </w:r>
      <w:r w:rsidRPr="0027366E">
        <w:rPr>
          <w:rFonts w:ascii="TimesNewRomanPSMT" w:hAnsi="TimesNewRomanPSMT"/>
          <w:color w:val="000000"/>
        </w:rPr>
        <w:t xml:space="preserve">EVN </w:t>
      </w:r>
      <w:r w:rsidR="00241E7B">
        <w:rPr>
          <w:rFonts w:ascii="TimesNewRomanPSMT" w:hAnsi="TimesNewRomanPSMT"/>
          <w:color w:val="000000"/>
        </w:rPr>
        <w:t>sẽ cố gắng, nỗ lực vượt qua các khó khăn do ảnh hưởng dịch bệnh nhằm đảm bảo cung cấp điện cho TP Hà Nội trong mọi tình huống, trong đó bao gồm tất cả các bệnh viện điều trị, các bệnh viện dã chiến và các cơ sở cách ly, góp phần chung tay đẩy lùi dịch bệnh COVID-19 trên địa bàn thủ đô Hà Nội.</w:t>
      </w:r>
    </w:p>
    <w:p w14:paraId="0A8721AF" w14:textId="449160CC" w:rsidR="009E7B1E" w:rsidRDefault="009E7B1E" w:rsidP="00F64957">
      <w:pPr>
        <w:widowControl w:val="0"/>
        <w:tabs>
          <w:tab w:val="left" w:pos="851"/>
          <w:tab w:val="left" w:pos="993"/>
        </w:tabs>
        <w:spacing w:before="120" w:after="60" w:line="240" w:lineRule="auto"/>
        <w:jc w:val="both"/>
        <w:rPr>
          <w:rFonts w:ascii="TimesNewRomanPSMT" w:hAnsi="TimesNewRomanPSMT"/>
          <w:color w:val="000000"/>
        </w:rPr>
      </w:pPr>
    </w:p>
    <w:p w14:paraId="183B41FC" w14:textId="40734CBF" w:rsidR="009E7B1E" w:rsidRDefault="009E7B1E" w:rsidP="006177B5">
      <w:pPr>
        <w:widowControl w:val="0"/>
        <w:tabs>
          <w:tab w:val="left" w:pos="851"/>
          <w:tab w:val="left" w:pos="993"/>
        </w:tabs>
        <w:spacing w:before="120" w:after="60" w:line="240" w:lineRule="auto"/>
        <w:jc w:val="both"/>
        <w:rPr>
          <w:rFonts w:ascii="TimesNewRomanPSMT" w:hAnsi="TimesNewRomanPSMT"/>
          <w:color w:val="000000"/>
        </w:rPr>
      </w:pPr>
      <w:r w:rsidRPr="006177B5">
        <w:rPr>
          <w:rFonts w:ascii="TimesNewRomanPSMT" w:hAnsi="TimesNewRomanPSMT"/>
          <w:b/>
          <w:bCs/>
          <w:color w:val="000000"/>
        </w:rPr>
        <w:t>Ghi chú:</w:t>
      </w:r>
      <w:r>
        <w:rPr>
          <w:rFonts w:ascii="TimesNewRomanPSMT" w:hAnsi="TimesNewRomanPSMT"/>
          <w:color w:val="000000"/>
        </w:rPr>
        <w:t xml:space="preserve"> </w:t>
      </w:r>
      <w:r w:rsidR="001B2E3B">
        <w:rPr>
          <w:rFonts w:ascii="TimesNewRomanPSMT" w:hAnsi="TimesNewRomanPSMT"/>
          <w:color w:val="000000"/>
        </w:rPr>
        <w:t>T</w:t>
      </w:r>
      <w:r>
        <w:rPr>
          <w:rFonts w:ascii="TimesNewRomanPSMT" w:hAnsi="TimesNewRomanPSMT"/>
          <w:color w:val="000000"/>
        </w:rPr>
        <w:t xml:space="preserve">hông tin tham khảo về tình hình triển khai thực hiện </w:t>
      </w:r>
      <w:r w:rsidR="00D76385">
        <w:rPr>
          <w:rFonts w:ascii="TimesNewRomanPSMT" w:hAnsi="TimesNewRomanPSMT"/>
          <w:color w:val="000000"/>
        </w:rPr>
        <w:t xml:space="preserve">nhiệm vụ đáp ứng yêu cầu </w:t>
      </w:r>
      <w:r>
        <w:rPr>
          <w:rFonts w:ascii="TimesNewRomanPSMT" w:hAnsi="TimesNewRomanPSMT"/>
          <w:color w:val="000000"/>
        </w:rPr>
        <w:t>giãn c</w:t>
      </w:r>
      <w:r w:rsidR="00D76385">
        <w:rPr>
          <w:rFonts w:ascii="TimesNewRomanPSMT" w:hAnsi="TimesNewRomanPSMT"/>
          <w:color w:val="000000"/>
        </w:rPr>
        <w:t xml:space="preserve">ách xã hội </w:t>
      </w:r>
      <w:r w:rsidR="006177B5">
        <w:rPr>
          <w:rFonts w:ascii="TimesNewRomanPSMT" w:hAnsi="TimesNewRomanPSMT"/>
          <w:color w:val="000000"/>
        </w:rPr>
        <w:t>của</w:t>
      </w:r>
      <w:r w:rsidR="00D76385">
        <w:rPr>
          <w:rFonts w:ascii="TimesNewRomanPSMT" w:hAnsi="TimesNewRomanPSMT"/>
          <w:color w:val="000000"/>
        </w:rPr>
        <w:t xml:space="preserve"> một số đơn vị </w:t>
      </w:r>
      <w:r w:rsidR="006177B5">
        <w:rPr>
          <w:rFonts w:ascii="TimesNewRomanPSMT" w:hAnsi="TimesNewRomanPSMT"/>
          <w:color w:val="000000"/>
        </w:rPr>
        <w:t>thuộc</w:t>
      </w:r>
      <w:r w:rsidR="00D76385">
        <w:rPr>
          <w:rFonts w:ascii="TimesNewRomanPSMT" w:hAnsi="TimesNewRomanPSMT"/>
          <w:color w:val="000000"/>
        </w:rPr>
        <w:t xml:space="preserve"> EVN tại </w:t>
      </w:r>
      <w:r w:rsidR="001B2E3B">
        <w:rPr>
          <w:rFonts w:ascii="TimesNewRomanPSMT" w:hAnsi="TimesNewRomanPSMT"/>
          <w:color w:val="000000"/>
        </w:rPr>
        <w:t xml:space="preserve">Hà Nội </w:t>
      </w:r>
      <w:r w:rsidR="006177B5">
        <w:rPr>
          <w:rFonts w:ascii="TimesNewRomanPSMT" w:hAnsi="TimesNewRomanPSMT"/>
          <w:color w:val="000000"/>
        </w:rPr>
        <w:t xml:space="preserve">tại đây: </w:t>
      </w:r>
      <w:hyperlink r:id="rId6" w:history="1">
        <w:r w:rsidR="006177B5" w:rsidRPr="002A1D8F">
          <w:rPr>
            <w:rStyle w:val="Hyperlink"/>
            <w:rFonts w:ascii="TimesNewRomanPSMT" w:hAnsi="TimesNewRomanPSMT"/>
          </w:rPr>
          <w:t>https://www.evn.com.vn/d6/news/Cac-don-vi-cua-Tap-doan-Dien-luc-Viet-Nam-tai-Ha-Noi-chu-dong-giai-phap-dam-bao-muc-tieu-kep-trong-thoi-gian-gian-cach-6-12-28583.aspx</w:t>
        </w:r>
      </w:hyperlink>
      <w:r w:rsidR="006177B5">
        <w:rPr>
          <w:rFonts w:ascii="TimesNewRomanPSMT" w:hAnsi="TimesNewRomanPSMT"/>
          <w:color w:val="000000"/>
        </w:rPr>
        <w:t xml:space="preserve"> </w:t>
      </w:r>
    </w:p>
    <w:p w14:paraId="4EECC5D6" w14:textId="77777777" w:rsidR="00241E7B" w:rsidRPr="0027366E" w:rsidRDefault="00241E7B" w:rsidP="00F64957">
      <w:pPr>
        <w:widowControl w:val="0"/>
        <w:tabs>
          <w:tab w:val="left" w:pos="851"/>
          <w:tab w:val="left" w:pos="993"/>
        </w:tabs>
        <w:spacing w:before="120" w:after="60" w:line="240" w:lineRule="auto"/>
        <w:jc w:val="both"/>
        <w:rPr>
          <w:rFonts w:ascii="TimesNewRomanPSMT" w:hAnsi="TimesNewRomanPSMT"/>
          <w:color w:val="000000"/>
        </w:rPr>
      </w:pPr>
    </w:p>
    <w:p w14:paraId="48BA3FF8" w14:textId="77777777" w:rsidR="003845A8" w:rsidRPr="003845A8" w:rsidRDefault="003845A8" w:rsidP="003845A8">
      <w:pPr>
        <w:tabs>
          <w:tab w:val="left" w:pos="864"/>
          <w:tab w:val="left" w:pos="990"/>
          <w:tab w:val="left" w:pos="1260"/>
        </w:tabs>
        <w:spacing w:after="0" w:line="240" w:lineRule="auto"/>
        <w:ind w:left="709" w:right="74"/>
        <w:rPr>
          <w:b/>
          <w:sz w:val="24"/>
          <w:szCs w:val="24"/>
          <w:lang w:val="pt-BR"/>
        </w:rPr>
      </w:pPr>
      <w:r w:rsidRPr="003845A8">
        <w:rPr>
          <w:b/>
          <w:sz w:val="24"/>
          <w:szCs w:val="24"/>
          <w:lang w:val="pt-BR"/>
        </w:rPr>
        <w:t>THÔNG TIN LIÊN HỆ:</w:t>
      </w:r>
    </w:p>
    <w:p w14:paraId="2C34EF1A" w14:textId="77777777" w:rsidR="003845A8" w:rsidRPr="00E17E66" w:rsidRDefault="003845A8" w:rsidP="003845A8">
      <w:pPr>
        <w:pStyle w:val="NormalWeb"/>
        <w:shd w:val="clear" w:color="auto" w:fill="FFFFFF"/>
        <w:spacing w:before="0" w:beforeAutospacing="0" w:after="0" w:afterAutospacing="0"/>
        <w:ind w:left="709"/>
        <w:jc w:val="both"/>
      </w:pPr>
      <w:r w:rsidRPr="00E17E66">
        <w:t>Ban Truyền thông - Tập đoàn Điện lực Việt Nam;</w:t>
      </w:r>
    </w:p>
    <w:p w14:paraId="05C58267" w14:textId="77777777" w:rsidR="003845A8" w:rsidRPr="00E17E66" w:rsidRDefault="003845A8" w:rsidP="003845A8">
      <w:pPr>
        <w:pStyle w:val="NormalWeb"/>
        <w:shd w:val="clear" w:color="auto" w:fill="FFFFFF"/>
        <w:spacing w:before="0" w:beforeAutospacing="0" w:after="0" w:afterAutospacing="0"/>
        <w:ind w:left="709"/>
        <w:jc w:val="both"/>
      </w:pPr>
      <w:r w:rsidRPr="00E17E66">
        <w:t>Email: </w:t>
      </w:r>
      <w:hyperlink r:id="rId7" w:history="1">
        <w:r w:rsidRPr="00E17E66">
          <w:rPr>
            <w:rStyle w:val="Hyperlink"/>
          </w:rPr>
          <w:t>bantt@evn.com.vn</w:t>
        </w:r>
      </w:hyperlink>
    </w:p>
    <w:p w14:paraId="0528679D" w14:textId="77777777" w:rsidR="003845A8" w:rsidRPr="00E17E66" w:rsidRDefault="003845A8" w:rsidP="003845A8">
      <w:pPr>
        <w:pStyle w:val="NormalWeb"/>
        <w:shd w:val="clear" w:color="auto" w:fill="FFFFFF"/>
        <w:spacing w:before="0" w:beforeAutospacing="0" w:after="0" w:afterAutospacing="0"/>
        <w:ind w:left="709"/>
        <w:jc w:val="both"/>
      </w:pPr>
      <w:r w:rsidRPr="00E17E66">
        <w:t>Điện thoại: 024.66946405/66946413;   Fax: 024.66946402</w:t>
      </w:r>
    </w:p>
    <w:p w14:paraId="7A1B9C5E" w14:textId="77777777" w:rsidR="003845A8" w:rsidRPr="00E17E66" w:rsidRDefault="003845A8" w:rsidP="003845A8">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104AB40B" w14:textId="77777777" w:rsidR="003845A8" w:rsidRPr="00E17E66" w:rsidRDefault="003845A8" w:rsidP="003845A8">
      <w:pPr>
        <w:pStyle w:val="NormalWeb"/>
        <w:shd w:val="clear" w:color="auto" w:fill="FFFFFF"/>
        <w:spacing w:before="0" w:beforeAutospacing="0" w:after="0" w:afterAutospacing="0"/>
        <w:ind w:left="709"/>
        <w:jc w:val="both"/>
      </w:pPr>
      <w:r w:rsidRPr="00E17E66">
        <w:t>Website: </w:t>
      </w:r>
      <w:hyperlink r:id="rId8" w:history="1">
        <w:r w:rsidRPr="00E17E66">
          <w:rPr>
            <w:rStyle w:val="Hyperlink"/>
          </w:rPr>
          <w:t>www.evn.com.vn</w:t>
        </w:r>
      </w:hyperlink>
      <w:r w:rsidRPr="00E17E66">
        <w:t>, </w:t>
      </w:r>
      <w:hyperlink r:id="rId9" w:history="1">
        <w:r w:rsidRPr="00E17E66">
          <w:rPr>
            <w:rStyle w:val="Hyperlink"/>
          </w:rPr>
          <w:t>www.tietkiemnangluong.vn</w:t>
        </w:r>
      </w:hyperlink>
      <w:r w:rsidRPr="00E17E66">
        <w:t xml:space="preserve"> </w:t>
      </w:r>
    </w:p>
    <w:p w14:paraId="1CE9C112" w14:textId="77777777" w:rsidR="003845A8" w:rsidRPr="00865E6E" w:rsidRDefault="003845A8" w:rsidP="003845A8">
      <w:pPr>
        <w:pStyle w:val="NormalWeb"/>
        <w:shd w:val="clear" w:color="auto" w:fill="FFFFFF"/>
        <w:spacing w:before="0" w:beforeAutospacing="0" w:after="0" w:afterAutospacing="0"/>
        <w:ind w:left="709"/>
        <w:jc w:val="both"/>
      </w:pPr>
      <w:r w:rsidRPr="00E17E66">
        <w:t xml:space="preserve">Fanpage: </w:t>
      </w:r>
      <w:hyperlink r:id="rId10" w:history="1">
        <w:r w:rsidRPr="00E17E66">
          <w:rPr>
            <w:rStyle w:val="Hyperlink"/>
          </w:rPr>
          <w:t>www.facebook.com/evndienlucvietnam</w:t>
        </w:r>
      </w:hyperlink>
      <w:r w:rsidRPr="00E17E66">
        <w:rPr>
          <w:u w:val="single"/>
        </w:rPr>
        <w:t xml:space="preserve"> </w:t>
      </w:r>
    </w:p>
    <w:p w14:paraId="1683F45C" w14:textId="77777777" w:rsidR="00006F6B" w:rsidRDefault="00006F6B" w:rsidP="00006F6B">
      <w:pPr>
        <w:ind w:firstLine="720"/>
        <w:jc w:val="both"/>
      </w:pPr>
    </w:p>
    <w:sectPr w:rsidR="00006F6B" w:rsidSect="00D7660A">
      <w:pgSz w:w="11907" w:h="16840"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7A6"/>
    <w:multiLevelType w:val="hybridMultilevel"/>
    <w:tmpl w:val="83EA510E"/>
    <w:lvl w:ilvl="0" w:tplc="60A63BB8">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B423D"/>
    <w:multiLevelType w:val="hybridMultilevel"/>
    <w:tmpl w:val="E9AAD7AC"/>
    <w:lvl w:ilvl="0" w:tplc="974487AE">
      <w:start w:val="1"/>
      <w:numFmt w:val="decimal"/>
      <w:lvlText w:val="%1."/>
      <w:lvlJc w:val="left"/>
      <w:pPr>
        <w:ind w:left="1070" w:hanging="360"/>
      </w:pPr>
    </w:lvl>
    <w:lvl w:ilvl="1" w:tplc="BBB24D48">
      <w:start w:val="1"/>
      <w:numFmt w:val="lowerLetter"/>
      <w:lvlText w:val="%2."/>
      <w:lvlJc w:val="left"/>
      <w:pPr>
        <w:ind w:left="1648" w:hanging="360"/>
      </w:pPr>
    </w:lvl>
    <w:lvl w:ilvl="2" w:tplc="1EB8BB26">
      <w:start w:val="1"/>
      <w:numFmt w:val="lowerRoman"/>
      <w:lvlText w:val="%3."/>
      <w:lvlJc w:val="right"/>
      <w:pPr>
        <w:ind w:left="2368" w:hanging="180"/>
      </w:pPr>
    </w:lvl>
    <w:lvl w:ilvl="3" w:tplc="589CCD52">
      <w:start w:val="1"/>
      <w:numFmt w:val="decimal"/>
      <w:lvlText w:val="%4."/>
      <w:lvlJc w:val="left"/>
      <w:pPr>
        <w:ind w:left="3088" w:hanging="360"/>
      </w:pPr>
    </w:lvl>
    <w:lvl w:ilvl="4" w:tplc="6A8CE1F2">
      <w:start w:val="1"/>
      <w:numFmt w:val="lowerLetter"/>
      <w:lvlText w:val="%5."/>
      <w:lvlJc w:val="left"/>
      <w:pPr>
        <w:ind w:left="3808" w:hanging="360"/>
      </w:pPr>
    </w:lvl>
    <w:lvl w:ilvl="5" w:tplc="BF42CCA4">
      <w:start w:val="1"/>
      <w:numFmt w:val="lowerRoman"/>
      <w:lvlText w:val="%6."/>
      <w:lvlJc w:val="right"/>
      <w:pPr>
        <w:ind w:left="4528" w:hanging="180"/>
      </w:pPr>
    </w:lvl>
    <w:lvl w:ilvl="6" w:tplc="2DDE09A8">
      <w:start w:val="1"/>
      <w:numFmt w:val="decimal"/>
      <w:lvlText w:val="%7."/>
      <w:lvlJc w:val="left"/>
      <w:pPr>
        <w:ind w:left="5248" w:hanging="360"/>
      </w:pPr>
    </w:lvl>
    <w:lvl w:ilvl="7" w:tplc="AE26730A">
      <w:start w:val="1"/>
      <w:numFmt w:val="lowerLetter"/>
      <w:lvlText w:val="%8."/>
      <w:lvlJc w:val="left"/>
      <w:pPr>
        <w:ind w:left="5968" w:hanging="360"/>
      </w:pPr>
    </w:lvl>
    <w:lvl w:ilvl="8" w:tplc="E0F221F0">
      <w:start w:val="1"/>
      <w:numFmt w:val="lowerRoman"/>
      <w:lvlText w:val="%9."/>
      <w:lvlJc w:val="right"/>
      <w:pPr>
        <w:ind w:left="668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6B"/>
    <w:rsid w:val="00006F6B"/>
    <w:rsid w:val="00040C01"/>
    <w:rsid w:val="0004675B"/>
    <w:rsid w:val="00074F0D"/>
    <w:rsid w:val="00080DC3"/>
    <w:rsid w:val="001253E7"/>
    <w:rsid w:val="00150B33"/>
    <w:rsid w:val="00182366"/>
    <w:rsid w:val="001B2E3B"/>
    <w:rsid w:val="001D77C6"/>
    <w:rsid w:val="00214C25"/>
    <w:rsid w:val="00241E7B"/>
    <w:rsid w:val="0027366E"/>
    <w:rsid w:val="002B29C8"/>
    <w:rsid w:val="002F4AFC"/>
    <w:rsid w:val="00301903"/>
    <w:rsid w:val="00325F02"/>
    <w:rsid w:val="00332767"/>
    <w:rsid w:val="003631D9"/>
    <w:rsid w:val="003845A8"/>
    <w:rsid w:val="00407E7E"/>
    <w:rsid w:val="004133B9"/>
    <w:rsid w:val="00483A42"/>
    <w:rsid w:val="004B16D6"/>
    <w:rsid w:val="00503156"/>
    <w:rsid w:val="005101A7"/>
    <w:rsid w:val="0056692F"/>
    <w:rsid w:val="00572912"/>
    <w:rsid w:val="006177B5"/>
    <w:rsid w:val="00622892"/>
    <w:rsid w:val="0064612B"/>
    <w:rsid w:val="006738DD"/>
    <w:rsid w:val="00751ED7"/>
    <w:rsid w:val="00773BA6"/>
    <w:rsid w:val="007A4AA9"/>
    <w:rsid w:val="007D559C"/>
    <w:rsid w:val="00860FBF"/>
    <w:rsid w:val="00880B3E"/>
    <w:rsid w:val="008C765F"/>
    <w:rsid w:val="00930E90"/>
    <w:rsid w:val="00997C01"/>
    <w:rsid w:val="009C0037"/>
    <w:rsid w:val="009E7B1E"/>
    <w:rsid w:val="00AA0828"/>
    <w:rsid w:val="00AF4ED1"/>
    <w:rsid w:val="00B53167"/>
    <w:rsid w:val="00B53298"/>
    <w:rsid w:val="00B96375"/>
    <w:rsid w:val="00C44FC8"/>
    <w:rsid w:val="00CB5CD3"/>
    <w:rsid w:val="00D06FC6"/>
    <w:rsid w:val="00D42210"/>
    <w:rsid w:val="00D6150E"/>
    <w:rsid w:val="00D76385"/>
    <w:rsid w:val="00D7660A"/>
    <w:rsid w:val="00DD338D"/>
    <w:rsid w:val="00E8138B"/>
    <w:rsid w:val="00EE69B8"/>
    <w:rsid w:val="00EF1F17"/>
    <w:rsid w:val="00F51CA7"/>
    <w:rsid w:val="00F61416"/>
    <w:rsid w:val="00F64957"/>
    <w:rsid w:val="00FF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B457"/>
  <w15:chartTrackingRefBased/>
  <w15:docId w15:val="{3D03661C-4199-43A1-92F2-E8861A0C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69B8"/>
    <w:pPr>
      <w:keepNext/>
      <w:spacing w:after="0" w:line="240" w:lineRule="auto"/>
      <w:outlineLvl w:val="0"/>
    </w:pPr>
    <w:rPr>
      <w:rFonts w:ascii=".VnTime" w:eastAsia="Times New Roman" w:hAnsi=".VnTime"/>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06F6B"/>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rsid w:val="00EE69B8"/>
    <w:rPr>
      <w:rFonts w:ascii=".VnTime" w:eastAsia="Times New Roman" w:hAnsi=".VnTime"/>
      <w:i/>
      <w:sz w:val="24"/>
      <w:szCs w:val="20"/>
    </w:rPr>
  </w:style>
  <w:style w:type="character" w:styleId="Hyperlink">
    <w:name w:val="Hyperlink"/>
    <w:uiPriority w:val="99"/>
    <w:rsid w:val="003845A8"/>
    <w:rPr>
      <w:color w:val="0563C1"/>
      <w:u w:val="single"/>
    </w:rPr>
  </w:style>
  <w:style w:type="paragraph" w:styleId="NormalWeb">
    <w:name w:val="Normal (Web)"/>
    <w:basedOn w:val="Normal"/>
    <w:uiPriority w:val="99"/>
    <w:unhideWhenUsed/>
    <w:rsid w:val="003845A8"/>
    <w:pPr>
      <w:spacing w:before="100" w:beforeAutospacing="1" w:after="100" w:afterAutospacing="1" w:line="240" w:lineRule="auto"/>
    </w:pPr>
    <w:rPr>
      <w:rFonts w:eastAsia="Times New Roman"/>
      <w:sz w:val="24"/>
      <w:szCs w:val="24"/>
      <w:lang w:val="vi-VN" w:eastAsia="vi-VN"/>
    </w:rPr>
  </w:style>
  <w:style w:type="character" w:styleId="UnresolvedMention">
    <w:name w:val="Unresolved Mention"/>
    <w:basedOn w:val="DefaultParagraphFont"/>
    <w:uiPriority w:val="99"/>
    <w:semiHidden/>
    <w:unhideWhenUsed/>
    <w:rsid w:val="0061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07">
      <w:bodyDiv w:val="1"/>
      <w:marLeft w:val="0"/>
      <w:marRight w:val="0"/>
      <w:marTop w:val="0"/>
      <w:marBottom w:val="0"/>
      <w:divBdr>
        <w:top w:val="none" w:sz="0" w:space="0" w:color="auto"/>
        <w:left w:val="none" w:sz="0" w:space="0" w:color="auto"/>
        <w:bottom w:val="none" w:sz="0" w:space="0" w:color="auto"/>
        <w:right w:val="none" w:sz="0" w:space="0" w:color="auto"/>
      </w:divBdr>
    </w:div>
    <w:div w:id="29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d6/news/Cac-don-vi-cua-Tap-doan-Dien-luc-Viet-Nam-tai-Ha-Noi-chu-dong-giai-phap-dam-bao-muc-tieu-kep-trong-thoi-gian-gian-cach-6-12-2858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tietkiemnanglu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16</cp:revision>
  <dcterms:created xsi:type="dcterms:W3CDTF">2021-07-26T03:53:00Z</dcterms:created>
  <dcterms:modified xsi:type="dcterms:W3CDTF">2021-07-26T04:42:00Z</dcterms:modified>
</cp:coreProperties>
</file>