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19" w:type="dxa"/>
        <w:tblInd w:w="108" w:type="dxa"/>
        <w:tblBorders>
          <w:bottom w:val="single" w:sz="4" w:space="0" w:color="auto"/>
        </w:tblBorders>
        <w:tblLayout w:type="fixed"/>
        <w:tblLook w:val="01E0" w:firstRow="1" w:lastRow="1" w:firstColumn="1" w:lastColumn="1" w:noHBand="0" w:noVBand="0"/>
      </w:tblPr>
      <w:tblGrid>
        <w:gridCol w:w="1820"/>
        <w:gridCol w:w="7699"/>
      </w:tblGrid>
      <w:tr w:rsidR="00DA28A1" w:rsidRPr="00D25854" w14:paraId="2D294E22" w14:textId="77777777" w:rsidTr="00E22B0F">
        <w:trPr>
          <w:trHeight w:val="1668"/>
        </w:trPr>
        <w:tc>
          <w:tcPr>
            <w:tcW w:w="1820" w:type="dxa"/>
            <w:shd w:val="clear" w:color="auto" w:fill="auto"/>
          </w:tcPr>
          <w:p w14:paraId="51A9EF77" w14:textId="77777777" w:rsidR="00DA28A1" w:rsidRPr="00D25854" w:rsidRDefault="00DA28A1" w:rsidP="009E5EFF">
            <w:pPr>
              <w:tabs>
                <w:tab w:val="clear" w:pos="907"/>
              </w:tabs>
              <w:spacing w:before="0"/>
              <w:jc w:val="center"/>
              <w:rPr>
                <w:b/>
                <w:sz w:val="36"/>
                <w:szCs w:val="28"/>
              </w:rPr>
            </w:pPr>
            <w:r>
              <w:rPr>
                <w:noProof/>
              </w:rPr>
              <w:drawing>
                <wp:inline distT="0" distB="0" distL="0" distR="0" wp14:anchorId="6D71940B" wp14:editId="39496A6D">
                  <wp:extent cx="752475" cy="1028700"/>
                  <wp:effectExtent l="0" t="0" r="9525"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noFill/>
                          <a:ln>
                            <a:noFill/>
                          </a:ln>
                        </pic:spPr>
                      </pic:pic>
                    </a:graphicData>
                  </a:graphic>
                </wp:inline>
              </w:drawing>
            </w:r>
          </w:p>
        </w:tc>
        <w:tc>
          <w:tcPr>
            <w:tcW w:w="7699" w:type="dxa"/>
            <w:shd w:val="clear" w:color="auto" w:fill="auto"/>
          </w:tcPr>
          <w:p w14:paraId="7F54977F" w14:textId="77777777" w:rsidR="00DA28A1" w:rsidRPr="00D203FF" w:rsidRDefault="00DA28A1" w:rsidP="009E5EFF">
            <w:pPr>
              <w:spacing w:before="0"/>
              <w:ind w:left="-23"/>
              <w:jc w:val="center"/>
              <w:rPr>
                <w:rFonts w:asciiTheme="minorHAnsi" w:hAnsiTheme="minorHAnsi" w:cstheme="minorHAnsi"/>
                <w:b/>
                <w:color w:val="003296"/>
                <w:sz w:val="34"/>
                <w:szCs w:val="28"/>
              </w:rPr>
            </w:pPr>
            <w:r w:rsidRPr="00D203FF">
              <w:rPr>
                <w:rFonts w:asciiTheme="minorHAnsi" w:hAnsiTheme="minorHAnsi" w:cstheme="minorHAnsi"/>
                <w:b/>
                <w:color w:val="003296"/>
                <w:sz w:val="34"/>
                <w:szCs w:val="28"/>
              </w:rPr>
              <w:t>TẬP ĐOÀN ĐIỆN LỰC VIỆT NAM</w:t>
            </w:r>
          </w:p>
          <w:p w14:paraId="6B44D939" w14:textId="77777777" w:rsidR="00DA28A1" w:rsidRPr="00D25854" w:rsidRDefault="00DA28A1" w:rsidP="009E5EFF">
            <w:pPr>
              <w:tabs>
                <w:tab w:val="left" w:pos="476"/>
              </w:tabs>
              <w:spacing w:before="0"/>
              <w:ind w:left="-23"/>
              <w:rPr>
                <w:sz w:val="8"/>
                <w:szCs w:val="28"/>
              </w:rPr>
            </w:pPr>
            <w:r w:rsidRPr="00D25854">
              <w:rPr>
                <w:sz w:val="28"/>
                <w:szCs w:val="28"/>
              </w:rPr>
              <w:tab/>
            </w:r>
          </w:p>
          <w:p w14:paraId="4B4E43BC" w14:textId="77777777" w:rsidR="00DA28A1" w:rsidRPr="00D25854" w:rsidRDefault="00DA28A1" w:rsidP="009E5EFF">
            <w:pPr>
              <w:ind w:left="-23" w:right="113"/>
              <w:jc w:val="center"/>
              <w:rPr>
                <w:b/>
                <w:bCs/>
                <w:sz w:val="28"/>
                <w:szCs w:val="28"/>
              </w:rPr>
            </w:pPr>
            <w:r w:rsidRPr="00D25854">
              <w:rPr>
                <w:b/>
                <w:bCs/>
                <w:sz w:val="28"/>
                <w:szCs w:val="28"/>
              </w:rPr>
              <w:t>THÔNG CÁO BÁO CHÍ</w:t>
            </w:r>
          </w:p>
          <w:p w14:paraId="14897005" w14:textId="467F7DB5" w:rsidR="00DA28A1" w:rsidRPr="00CD1025" w:rsidRDefault="00DA28A1" w:rsidP="009E5EFF">
            <w:pPr>
              <w:spacing w:before="60"/>
              <w:ind w:left="-23"/>
              <w:jc w:val="center"/>
              <w:rPr>
                <w:b/>
                <w:bCs/>
                <w:sz w:val="28"/>
                <w:szCs w:val="28"/>
              </w:rPr>
            </w:pPr>
            <w:r w:rsidRPr="00CD1025">
              <w:rPr>
                <w:b/>
                <w:bCs/>
                <w:sz w:val="28"/>
                <w:szCs w:val="28"/>
                <w:lang w:val="vi-VN"/>
              </w:rPr>
              <w:t xml:space="preserve">LỄ PHÁT ĐỘNG TUẦN LỄ HỒNG </w:t>
            </w:r>
            <w:r w:rsidR="003C459A" w:rsidRPr="00CD1025">
              <w:rPr>
                <w:b/>
                <w:bCs/>
                <w:sz w:val="28"/>
                <w:szCs w:val="28"/>
              </w:rPr>
              <w:t xml:space="preserve">EVN LẦN </w:t>
            </w:r>
            <w:r w:rsidR="00B2045A" w:rsidRPr="00CD1025">
              <w:rPr>
                <w:b/>
                <w:bCs/>
                <w:sz w:val="28"/>
                <w:szCs w:val="28"/>
              </w:rPr>
              <w:t xml:space="preserve">THỨ </w:t>
            </w:r>
            <w:r w:rsidR="003C459A" w:rsidRPr="00CD1025">
              <w:rPr>
                <w:b/>
                <w:bCs/>
                <w:sz w:val="28"/>
                <w:szCs w:val="28"/>
              </w:rPr>
              <w:t>V</w:t>
            </w:r>
            <w:r w:rsidR="002E0410" w:rsidRPr="00CD1025">
              <w:rPr>
                <w:b/>
                <w:bCs/>
                <w:sz w:val="28"/>
                <w:szCs w:val="28"/>
              </w:rPr>
              <w:t>I</w:t>
            </w:r>
            <w:r w:rsidR="0098276E" w:rsidRPr="00CD1025">
              <w:rPr>
                <w:b/>
                <w:bCs/>
                <w:sz w:val="28"/>
                <w:szCs w:val="28"/>
              </w:rPr>
              <w:t>I</w:t>
            </w:r>
          </w:p>
          <w:p w14:paraId="779B38CB" w14:textId="77777777" w:rsidR="00DA28A1" w:rsidRPr="00CD1025" w:rsidRDefault="0002092C" w:rsidP="009E5EFF">
            <w:pPr>
              <w:spacing w:before="60"/>
              <w:ind w:left="-23"/>
              <w:jc w:val="center"/>
              <w:rPr>
                <w:b/>
                <w:bCs/>
                <w:i/>
                <w:sz w:val="28"/>
                <w:szCs w:val="28"/>
                <w:lang w:val="vi-VN"/>
              </w:rPr>
            </w:pPr>
            <w:r w:rsidRPr="00CD1025">
              <w:rPr>
                <w:b/>
                <w:bCs/>
                <w:i/>
                <w:sz w:val="28"/>
                <w:szCs w:val="28"/>
                <w:lang w:val="vi-VN"/>
              </w:rPr>
              <w:t>Vạn trái tim - Một tấm lòng</w:t>
            </w:r>
          </w:p>
          <w:p w14:paraId="34975875" w14:textId="77777777" w:rsidR="005A5933" w:rsidRPr="00D25854" w:rsidRDefault="005A5933" w:rsidP="005A5933">
            <w:pPr>
              <w:spacing w:before="0"/>
              <w:rPr>
                <w:spacing w:val="-8"/>
                <w:sz w:val="28"/>
                <w:szCs w:val="28"/>
              </w:rPr>
            </w:pPr>
          </w:p>
        </w:tc>
      </w:tr>
    </w:tbl>
    <w:p w14:paraId="3BD207CA" w14:textId="5BEDA1DC" w:rsidR="00DA28A1" w:rsidRPr="007A0F30" w:rsidRDefault="00DA28A1" w:rsidP="00DA28A1">
      <w:pPr>
        <w:tabs>
          <w:tab w:val="left" w:pos="864"/>
          <w:tab w:val="left" w:pos="990"/>
          <w:tab w:val="left" w:pos="1260"/>
        </w:tabs>
        <w:ind w:left="260" w:right="-5"/>
        <w:jc w:val="right"/>
        <w:rPr>
          <w:bCs/>
          <w:i/>
          <w:sz w:val="28"/>
          <w:szCs w:val="28"/>
        </w:rPr>
      </w:pPr>
      <w:r w:rsidRPr="007E066C">
        <w:rPr>
          <w:bCs/>
          <w:i/>
          <w:sz w:val="28"/>
          <w:szCs w:val="28"/>
        </w:rPr>
        <w:t>Hà Nội, ngày</w:t>
      </w:r>
      <w:r w:rsidR="003C459A">
        <w:rPr>
          <w:bCs/>
          <w:i/>
          <w:sz w:val="28"/>
          <w:szCs w:val="28"/>
        </w:rPr>
        <w:t xml:space="preserve"> </w:t>
      </w:r>
      <w:r w:rsidR="000A35E7">
        <w:rPr>
          <w:bCs/>
          <w:i/>
          <w:sz w:val="28"/>
          <w:szCs w:val="28"/>
        </w:rPr>
        <w:t>0</w:t>
      </w:r>
      <w:r w:rsidR="0098276E">
        <w:rPr>
          <w:bCs/>
          <w:i/>
          <w:sz w:val="28"/>
          <w:szCs w:val="28"/>
        </w:rPr>
        <w:t xml:space="preserve">7 </w:t>
      </w:r>
      <w:r w:rsidR="002D2AF6" w:rsidRPr="007E066C">
        <w:rPr>
          <w:bCs/>
          <w:i/>
          <w:sz w:val="28"/>
          <w:szCs w:val="28"/>
        </w:rPr>
        <w:t xml:space="preserve">tháng 12 </w:t>
      </w:r>
      <w:r w:rsidRPr="007E066C">
        <w:rPr>
          <w:bCs/>
          <w:i/>
          <w:sz w:val="28"/>
          <w:szCs w:val="28"/>
        </w:rPr>
        <w:t>năm 20</w:t>
      </w:r>
      <w:r w:rsidR="000A35E7">
        <w:rPr>
          <w:bCs/>
          <w:i/>
          <w:sz w:val="28"/>
          <w:szCs w:val="28"/>
        </w:rPr>
        <w:t>2</w:t>
      </w:r>
      <w:r w:rsidR="0098276E">
        <w:rPr>
          <w:bCs/>
          <w:i/>
          <w:sz w:val="28"/>
          <w:szCs w:val="28"/>
        </w:rPr>
        <w:t>1</w:t>
      </w:r>
    </w:p>
    <w:p w14:paraId="0381AE46" w14:textId="77777777" w:rsidR="00DA28A1" w:rsidRPr="005448CE" w:rsidRDefault="00DA28A1" w:rsidP="00DA28A1">
      <w:pPr>
        <w:tabs>
          <w:tab w:val="left" w:pos="864"/>
          <w:tab w:val="left" w:pos="990"/>
          <w:tab w:val="left" w:pos="1260"/>
        </w:tabs>
        <w:spacing w:line="276" w:lineRule="auto"/>
        <w:ind w:left="260" w:right="72"/>
        <w:jc w:val="right"/>
        <w:rPr>
          <w:bCs/>
          <w:i/>
          <w:sz w:val="18"/>
        </w:rPr>
      </w:pPr>
    </w:p>
    <w:p w14:paraId="3283FD5F" w14:textId="262E0FAE" w:rsidR="00B0760F" w:rsidRDefault="00097C8F" w:rsidP="00172807">
      <w:pPr>
        <w:tabs>
          <w:tab w:val="clear" w:pos="907"/>
        </w:tabs>
        <w:snapToGrid w:val="0"/>
        <w:spacing w:before="0" w:after="120"/>
        <w:ind w:firstLine="720"/>
        <w:rPr>
          <w:rFonts w:asciiTheme="majorHAnsi" w:eastAsia="Calibri" w:hAnsiTheme="majorHAnsi" w:cstheme="majorHAnsi"/>
          <w:sz w:val="28"/>
          <w:szCs w:val="28"/>
          <w:lang w:val="en-AU"/>
        </w:rPr>
      </w:pPr>
      <w:r w:rsidRPr="001F20FD">
        <w:rPr>
          <w:rFonts w:asciiTheme="majorHAnsi" w:eastAsia="Calibri" w:hAnsiTheme="majorHAnsi" w:cstheme="majorHAnsi"/>
          <w:sz w:val="28"/>
          <w:szCs w:val="28"/>
        </w:rPr>
        <w:t>Sáng n</w:t>
      </w:r>
      <w:r w:rsidR="0054192F" w:rsidRPr="001F20FD">
        <w:rPr>
          <w:rFonts w:asciiTheme="majorHAnsi" w:eastAsia="Calibri" w:hAnsiTheme="majorHAnsi" w:cstheme="majorHAnsi"/>
          <w:sz w:val="28"/>
          <w:szCs w:val="28"/>
          <w:lang w:val="vi-VN"/>
        </w:rPr>
        <w:t xml:space="preserve">gày </w:t>
      </w:r>
      <w:r w:rsidR="008A53C4">
        <w:rPr>
          <w:rFonts w:asciiTheme="majorHAnsi" w:eastAsia="Calibri" w:hAnsiTheme="majorHAnsi" w:cstheme="majorHAnsi"/>
          <w:sz w:val="28"/>
          <w:szCs w:val="28"/>
        </w:rPr>
        <w:t>0</w:t>
      </w:r>
      <w:r w:rsidR="00F414E4">
        <w:rPr>
          <w:rFonts w:asciiTheme="majorHAnsi" w:eastAsia="Calibri" w:hAnsiTheme="majorHAnsi" w:cstheme="majorHAnsi"/>
          <w:sz w:val="28"/>
          <w:szCs w:val="28"/>
        </w:rPr>
        <w:t>7</w:t>
      </w:r>
      <w:r w:rsidR="0054192F" w:rsidRPr="001F20FD">
        <w:rPr>
          <w:rFonts w:asciiTheme="majorHAnsi" w:eastAsia="Calibri" w:hAnsiTheme="majorHAnsi" w:cstheme="majorHAnsi"/>
          <w:sz w:val="28"/>
          <w:szCs w:val="28"/>
          <w:lang w:val="vi-VN"/>
        </w:rPr>
        <w:t>/</w:t>
      </w:r>
      <w:r w:rsidR="0054192F" w:rsidRPr="001F20FD">
        <w:rPr>
          <w:rFonts w:asciiTheme="majorHAnsi" w:eastAsia="Calibri" w:hAnsiTheme="majorHAnsi" w:cstheme="majorHAnsi"/>
          <w:sz w:val="28"/>
          <w:szCs w:val="28"/>
        </w:rPr>
        <w:t>12</w:t>
      </w:r>
      <w:r w:rsidR="00DA28A1" w:rsidRPr="001F20FD">
        <w:rPr>
          <w:rFonts w:asciiTheme="majorHAnsi" w:eastAsia="Calibri" w:hAnsiTheme="majorHAnsi" w:cstheme="majorHAnsi"/>
          <w:sz w:val="28"/>
          <w:szCs w:val="28"/>
          <w:lang w:val="vi-VN"/>
        </w:rPr>
        <w:t>/20</w:t>
      </w:r>
      <w:r w:rsidR="008A53C4">
        <w:rPr>
          <w:rFonts w:asciiTheme="majorHAnsi" w:eastAsia="Calibri" w:hAnsiTheme="majorHAnsi" w:cstheme="majorHAnsi"/>
          <w:sz w:val="28"/>
          <w:szCs w:val="28"/>
        </w:rPr>
        <w:t>2</w:t>
      </w:r>
      <w:r w:rsidR="00F414E4">
        <w:rPr>
          <w:rFonts w:asciiTheme="majorHAnsi" w:eastAsia="Calibri" w:hAnsiTheme="majorHAnsi" w:cstheme="majorHAnsi"/>
          <w:sz w:val="28"/>
          <w:szCs w:val="28"/>
        </w:rPr>
        <w:t>1</w:t>
      </w:r>
      <w:r w:rsidR="00DA28A1" w:rsidRPr="001F20FD">
        <w:rPr>
          <w:rFonts w:asciiTheme="majorHAnsi" w:eastAsia="Calibri" w:hAnsiTheme="majorHAnsi" w:cstheme="majorHAnsi"/>
          <w:sz w:val="28"/>
          <w:szCs w:val="28"/>
        </w:rPr>
        <w:t>,</w:t>
      </w:r>
      <w:r w:rsidR="00DA28A1" w:rsidRPr="001F20FD">
        <w:rPr>
          <w:rFonts w:asciiTheme="majorHAnsi" w:eastAsia="Calibri" w:hAnsiTheme="majorHAnsi" w:cstheme="majorHAnsi"/>
          <w:sz w:val="28"/>
          <w:szCs w:val="28"/>
          <w:lang w:val="vi-VN"/>
        </w:rPr>
        <w:t xml:space="preserve"> tại </w:t>
      </w:r>
      <w:r w:rsidR="00435127" w:rsidRPr="001F20FD">
        <w:rPr>
          <w:rFonts w:asciiTheme="majorHAnsi" w:eastAsia="Calibri" w:hAnsiTheme="majorHAnsi" w:cstheme="majorHAnsi"/>
          <w:sz w:val="28"/>
          <w:szCs w:val="28"/>
        </w:rPr>
        <w:t>t</w:t>
      </w:r>
      <w:r w:rsidR="00DA28A1" w:rsidRPr="001F20FD">
        <w:rPr>
          <w:rFonts w:asciiTheme="majorHAnsi" w:eastAsia="Calibri" w:hAnsiTheme="majorHAnsi" w:cstheme="majorHAnsi"/>
          <w:sz w:val="28"/>
          <w:szCs w:val="28"/>
          <w:lang w:val="vi-VN"/>
        </w:rPr>
        <w:t>rụ sở</w:t>
      </w:r>
      <w:r w:rsidR="00A60A00">
        <w:rPr>
          <w:rFonts w:asciiTheme="majorHAnsi" w:eastAsia="Calibri" w:hAnsiTheme="majorHAnsi" w:cstheme="majorHAnsi"/>
          <w:sz w:val="28"/>
          <w:szCs w:val="28"/>
        </w:rPr>
        <w:t xml:space="preserve"> </w:t>
      </w:r>
      <w:r w:rsidR="00DA28A1" w:rsidRPr="001F20FD">
        <w:rPr>
          <w:rFonts w:asciiTheme="majorHAnsi" w:eastAsia="Calibri" w:hAnsiTheme="majorHAnsi" w:cstheme="majorHAnsi"/>
          <w:sz w:val="28"/>
          <w:szCs w:val="28"/>
          <w:lang w:val="vi-VN"/>
        </w:rPr>
        <w:t>Tập đoàn Điện lực Việt Nam</w:t>
      </w:r>
      <w:r w:rsidR="00435127" w:rsidRPr="001F20FD">
        <w:rPr>
          <w:rFonts w:asciiTheme="majorHAnsi" w:eastAsia="Calibri" w:hAnsiTheme="majorHAnsi" w:cstheme="majorHAnsi"/>
          <w:sz w:val="28"/>
          <w:szCs w:val="28"/>
        </w:rPr>
        <w:t xml:space="preserve"> (EVN)</w:t>
      </w:r>
      <w:r w:rsidR="00DA28A1" w:rsidRPr="001F20FD">
        <w:rPr>
          <w:rFonts w:asciiTheme="majorHAnsi" w:eastAsia="Calibri" w:hAnsiTheme="majorHAnsi" w:cstheme="majorHAnsi"/>
          <w:sz w:val="28"/>
          <w:szCs w:val="28"/>
          <w:lang w:val="vi-VN"/>
        </w:rPr>
        <w:t xml:space="preserve"> – số 11 </w:t>
      </w:r>
      <w:r w:rsidR="00DA28A1" w:rsidRPr="0070246B">
        <w:rPr>
          <w:rFonts w:asciiTheme="majorHAnsi" w:eastAsia="Calibri" w:hAnsiTheme="majorHAnsi" w:cstheme="majorHAnsi"/>
          <w:sz w:val="28"/>
          <w:szCs w:val="28"/>
          <w:lang w:val="vi-VN"/>
        </w:rPr>
        <w:t>Cửa Bắc, Ba Đình, Hà Nội</w:t>
      </w:r>
      <w:r w:rsidR="00435127" w:rsidRPr="0070246B">
        <w:rPr>
          <w:rFonts w:asciiTheme="majorHAnsi" w:eastAsia="Calibri" w:hAnsiTheme="majorHAnsi" w:cstheme="majorHAnsi"/>
          <w:sz w:val="28"/>
          <w:szCs w:val="28"/>
        </w:rPr>
        <w:t xml:space="preserve"> đã</w:t>
      </w:r>
      <w:r w:rsidR="00435127" w:rsidRPr="001F20FD">
        <w:rPr>
          <w:rFonts w:asciiTheme="majorHAnsi" w:eastAsia="Calibri" w:hAnsiTheme="majorHAnsi" w:cstheme="majorHAnsi"/>
          <w:sz w:val="28"/>
          <w:szCs w:val="28"/>
        </w:rPr>
        <w:t xml:space="preserve"> diễn ra Lễ phát động </w:t>
      </w:r>
      <w:r w:rsidR="00435127" w:rsidRPr="001F20FD">
        <w:rPr>
          <w:rFonts w:asciiTheme="majorHAnsi" w:eastAsia="Calibri" w:hAnsiTheme="majorHAnsi" w:cstheme="majorHAnsi"/>
          <w:sz w:val="28"/>
          <w:szCs w:val="28"/>
          <w:lang w:val="en-AU"/>
        </w:rPr>
        <w:t>chương trình hiến máu tình nguyện Tuần lễ hồng EVN lầ</w:t>
      </w:r>
      <w:r w:rsidR="001F20FD" w:rsidRPr="001F20FD">
        <w:rPr>
          <w:rFonts w:asciiTheme="majorHAnsi" w:eastAsia="Calibri" w:hAnsiTheme="majorHAnsi" w:cstheme="majorHAnsi"/>
          <w:sz w:val="28"/>
          <w:szCs w:val="28"/>
          <w:lang w:val="en-AU"/>
        </w:rPr>
        <w:t xml:space="preserve">n </w:t>
      </w:r>
      <w:r w:rsidR="00B2045A">
        <w:rPr>
          <w:rFonts w:asciiTheme="majorHAnsi" w:eastAsia="Calibri" w:hAnsiTheme="majorHAnsi" w:cstheme="majorHAnsi"/>
          <w:sz w:val="28"/>
          <w:szCs w:val="28"/>
          <w:lang w:val="en-AU"/>
        </w:rPr>
        <w:t>thứ</w:t>
      </w:r>
      <w:r w:rsidR="007A0F30">
        <w:rPr>
          <w:rFonts w:asciiTheme="majorHAnsi" w:eastAsia="Calibri" w:hAnsiTheme="majorHAnsi" w:cstheme="majorHAnsi"/>
          <w:sz w:val="28"/>
          <w:szCs w:val="28"/>
          <w:lang w:val="en-AU"/>
        </w:rPr>
        <w:t xml:space="preserve"> </w:t>
      </w:r>
      <w:r w:rsidR="001F20FD" w:rsidRPr="001F20FD">
        <w:rPr>
          <w:rFonts w:asciiTheme="majorHAnsi" w:eastAsia="Calibri" w:hAnsiTheme="majorHAnsi" w:cstheme="majorHAnsi"/>
          <w:sz w:val="28"/>
          <w:szCs w:val="28"/>
          <w:lang w:val="en-AU"/>
        </w:rPr>
        <w:t>V</w:t>
      </w:r>
      <w:r w:rsidR="008A53C4">
        <w:rPr>
          <w:rFonts w:asciiTheme="majorHAnsi" w:eastAsia="Calibri" w:hAnsiTheme="majorHAnsi" w:cstheme="majorHAnsi"/>
          <w:sz w:val="28"/>
          <w:szCs w:val="28"/>
          <w:lang w:val="en-AU"/>
        </w:rPr>
        <w:t>I</w:t>
      </w:r>
      <w:r w:rsidR="00C030B0">
        <w:rPr>
          <w:rFonts w:asciiTheme="majorHAnsi" w:eastAsia="Calibri" w:hAnsiTheme="majorHAnsi" w:cstheme="majorHAnsi"/>
          <w:sz w:val="28"/>
          <w:szCs w:val="28"/>
          <w:lang w:val="en-AU"/>
        </w:rPr>
        <w:t>I</w:t>
      </w:r>
      <w:r w:rsidR="00435127" w:rsidRPr="001F20FD">
        <w:rPr>
          <w:rFonts w:asciiTheme="majorHAnsi" w:eastAsia="Calibri" w:hAnsiTheme="majorHAnsi" w:cstheme="majorHAnsi"/>
          <w:sz w:val="28"/>
          <w:szCs w:val="28"/>
          <w:lang w:val="en-AU"/>
        </w:rPr>
        <w:t xml:space="preserve"> với thông điệp </w:t>
      </w:r>
      <w:r w:rsidR="00B2045A">
        <w:rPr>
          <w:rFonts w:asciiTheme="majorHAnsi" w:eastAsia="Calibri" w:hAnsiTheme="majorHAnsi" w:cstheme="majorHAnsi"/>
          <w:b/>
          <w:sz w:val="28"/>
          <w:szCs w:val="28"/>
          <w:lang w:val="en-AU"/>
        </w:rPr>
        <w:t>“</w:t>
      </w:r>
      <w:r w:rsidR="00435127" w:rsidRPr="001F20FD">
        <w:rPr>
          <w:rFonts w:asciiTheme="majorHAnsi" w:eastAsia="Calibri" w:hAnsiTheme="majorHAnsi" w:cstheme="majorHAnsi"/>
          <w:b/>
          <w:sz w:val="28"/>
          <w:szCs w:val="28"/>
          <w:lang w:val="en-AU"/>
        </w:rPr>
        <w:t>Vạn trái tim - Một tấm lòng</w:t>
      </w:r>
      <w:r w:rsidR="00435127" w:rsidRPr="001F20FD">
        <w:rPr>
          <w:rFonts w:asciiTheme="majorHAnsi" w:eastAsia="Calibri" w:hAnsiTheme="majorHAnsi" w:cstheme="majorHAnsi"/>
          <w:b/>
          <w:i/>
          <w:sz w:val="28"/>
          <w:szCs w:val="28"/>
          <w:lang w:val="en-AU"/>
        </w:rPr>
        <w:t>”</w:t>
      </w:r>
      <w:r w:rsidR="001F20FD" w:rsidRPr="001F20FD">
        <w:rPr>
          <w:rFonts w:asciiTheme="majorHAnsi" w:eastAsia="Calibri" w:hAnsiTheme="majorHAnsi" w:cstheme="majorHAnsi"/>
          <w:sz w:val="28"/>
          <w:szCs w:val="28"/>
          <w:lang w:val="en-AU"/>
        </w:rPr>
        <w:t xml:space="preserve">. </w:t>
      </w:r>
      <w:r w:rsidR="00B0760F">
        <w:rPr>
          <w:rFonts w:asciiTheme="majorHAnsi" w:eastAsia="Calibri" w:hAnsiTheme="majorHAnsi" w:cstheme="majorHAnsi"/>
          <w:sz w:val="28"/>
          <w:szCs w:val="28"/>
          <w:lang w:val="en-AU"/>
        </w:rPr>
        <w:t>Tham dự chương trình phát động có</w:t>
      </w:r>
      <w:r w:rsidR="00C72B6F">
        <w:rPr>
          <w:rFonts w:asciiTheme="majorHAnsi" w:eastAsia="Calibri" w:hAnsiTheme="majorHAnsi" w:cstheme="majorHAnsi"/>
          <w:sz w:val="28"/>
          <w:szCs w:val="28"/>
          <w:lang w:val="en-AU"/>
        </w:rPr>
        <w:t xml:space="preserve"> </w:t>
      </w:r>
      <w:r w:rsidR="00DD762A">
        <w:rPr>
          <w:rFonts w:asciiTheme="majorHAnsi" w:eastAsia="Calibri" w:hAnsiTheme="majorHAnsi" w:cstheme="majorHAnsi"/>
          <w:sz w:val="28"/>
          <w:szCs w:val="28"/>
          <w:lang w:val="en-AU"/>
        </w:rPr>
        <w:t>P</w:t>
      </w:r>
      <w:r w:rsidR="007F3272">
        <w:rPr>
          <w:rFonts w:asciiTheme="majorHAnsi" w:eastAsia="Calibri" w:hAnsiTheme="majorHAnsi" w:cstheme="majorHAnsi"/>
          <w:sz w:val="28"/>
          <w:szCs w:val="28"/>
          <w:lang w:val="en-AU"/>
        </w:rPr>
        <w:t>GS.TS. Nguyễn Hà Thanh – Phó Viện trưởng Viện Huyết học</w:t>
      </w:r>
      <w:r w:rsidR="000B0F43">
        <w:rPr>
          <w:rFonts w:asciiTheme="majorHAnsi" w:eastAsia="Calibri" w:hAnsiTheme="majorHAnsi" w:cstheme="majorHAnsi"/>
          <w:sz w:val="28"/>
          <w:szCs w:val="28"/>
          <w:lang w:val="en-AU"/>
        </w:rPr>
        <w:t xml:space="preserve"> -</w:t>
      </w:r>
      <w:r w:rsidR="007F3272">
        <w:rPr>
          <w:rFonts w:asciiTheme="majorHAnsi" w:eastAsia="Calibri" w:hAnsiTheme="majorHAnsi" w:cstheme="majorHAnsi"/>
          <w:sz w:val="28"/>
          <w:szCs w:val="28"/>
          <w:lang w:val="en-AU"/>
        </w:rPr>
        <w:t xml:space="preserve"> </w:t>
      </w:r>
      <w:r w:rsidR="000B0F43">
        <w:rPr>
          <w:rFonts w:asciiTheme="majorHAnsi" w:eastAsia="Calibri" w:hAnsiTheme="majorHAnsi" w:cstheme="majorHAnsi"/>
          <w:sz w:val="28"/>
          <w:szCs w:val="28"/>
          <w:lang w:val="en-AU"/>
        </w:rPr>
        <w:t>T</w:t>
      </w:r>
      <w:r w:rsidR="007F3272">
        <w:rPr>
          <w:rFonts w:asciiTheme="majorHAnsi" w:eastAsia="Calibri" w:hAnsiTheme="majorHAnsi" w:cstheme="majorHAnsi"/>
          <w:sz w:val="28"/>
          <w:szCs w:val="28"/>
          <w:lang w:val="en-AU"/>
        </w:rPr>
        <w:t>ruyền máu Trung ương (NI</w:t>
      </w:r>
      <w:r w:rsidR="005D2565">
        <w:rPr>
          <w:rFonts w:asciiTheme="majorHAnsi" w:eastAsia="Calibri" w:hAnsiTheme="majorHAnsi" w:cstheme="majorHAnsi"/>
          <w:sz w:val="28"/>
          <w:szCs w:val="28"/>
          <w:lang w:val="en-AU"/>
        </w:rPr>
        <w:t>H</w:t>
      </w:r>
      <w:r w:rsidR="007F3272">
        <w:rPr>
          <w:rFonts w:asciiTheme="majorHAnsi" w:eastAsia="Calibri" w:hAnsiTheme="majorHAnsi" w:cstheme="majorHAnsi"/>
          <w:sz w:val="28"/>
          <w:szCs w:val="28"/>
          <w:lang w:val="en-AU"/>
        </w:rPr>
        <w:t>BT</w:t>
      </w:r>
      <w:r w:rsidR="00373440">
        <w:rPr>
          <w:rFonts w:asciiTheme="majorHAnsi" w:eastAsia="Calibri" w:hAnsiTheme="majorHAnsi" w:cstheme="majorHAnsi"/>
          <w:sz w:val="28"/>
          <w:szCs w:val="28"/>
          <w:lang w:val="en-AU"/>
        </w:rPr>
        <w:t>)</w:t>
      </w:r>
      <w:r w:rsidR="006141FE">
        <w:rPr>
          <w:rFonts w:asciiTheme="majorHAnsi" w:eastAsia="Calibri" w:hAnsiTheme="majorHAnsi" w:cstheme="majorHAnsi"/>
          <w:sz w:val="28"/>
          <w:szCs w:val="28"/>
          <w:lang w:val="en-AU"/>
        </w:rPr>
        <w:t>, về phía Tập đoàn Điện lực Việt Nam có ông Võ Quang Lâm – Phó Tổng Giám đốc Tập đoàn, ông Đỗ Đức Hùng – Chủ tịch Công đoàn Điện lực Việt Nam.</w:t>
      </w:r>
    </w:p>
    <w:p w14:paraId="094C56BB" w14:textId="33E45CCF" w:rsidR="00D8252C" w:rsidRDefault="000A623C" w:rsidP="00172807">
      <w:pPr>
        <w:tabs>
          <w:tab w:val="clear" w:pos="907"/>
        </w:tabs>
        <w:snapToGrid w:val="0"/>
        <w:spacing w:before="0" w:after="120"/>
        <w:ind w:firstLine="720"/>
        <w:rPr>
          <w:rFonts w:asciiTheme="majorHAnsi" w:eastAsia="Calibri" w:hAnsiTheme="majorHAnsi" w:cstheme="majorHAnsi"/>
          <w:sz w:val="28"/>
          <w:szCs w:val="28"/>
          <w:lang w:val="en-AU"/>
        </w:rPr>
      </w:pPr>
      <w:r>
        <w:rPr>
          <w:rFonts w:asciiTheme="majorHAnsi" w:eastAsia="Calibri" w:hAnsiTheme="majorHAnsi" w:cstheme="majorHAnsi"/>
          <w:sz w:val="28"/>
          <w:szCs w:val="28"/>
          <w:lang w:val="en-AU"/>
        </w:rPr>
        <w:t>Tháng 12 cũng là thời điểm khan hiếm lượng máu dự phòng cho người bệnh, Tập đoàn Điện lực Việt Nam phối hợp với Viện Huyết học – Truyền máu Trung ương tiếp tục tổ chức Tuần lễ hồng EVN lần thứ VII từ ngày 06 -12/12/2021 trên toàn quốc.</w:t>
      </w:r>
      <w:r w:rsidRPr="00F4093F">
        <w:rPr>
          <w:rFonts w:eastAsia="Calibri"/>
          <w:color w:val="000000" w:themeColor="text1"/>
          <w:sz w:val="28"/>
          <w:szCs w:val="28"/>
        </w:rPr>
        <w:t xml:space="preserve"> </w:t>
      </w:r>
      <w:r w:rsidR="002567D9" w:rsidRPr="00967523">
        <w:rPr>
          <w:rFonts w:asciiTheme="majorHAnsi" w:eastAsia="Calibri" w:hAnsiTheme="majorHAnsi" w:cstheme="majorHAnsi"/>
          <w:color w:val="000000" w:themeColor="text1"/>
          <w:sz w:val="28"/>
          <w:szCs w:val="28"/>
          <w:lang w:val="en-AU"/>
        </w:rPr>
        <w:t>Chương trình</w:t>
      </w:r>
      <w:r w:rsidR="00967523" w:rsidRPr="00967523">
        <w:rPr>
          <w:rFonts w:asciiTheme="majorHAnsi" w:eastAsia="Calibri" w:hAnsiTheme="majorHAnsi" w:cstheme="majorHAnsi"/>
          <w:color w:val="000000" w:themeColor="text1"/>
          <w:sz w:val="28"/>
          <w:szCs w:val="28"/>
          <w:lang w:val="en-AU"/>
        </w:rPr>
        <w:t xml:space="preserve"> Tuần lễ hồng</w:t>
      </w:r>
      <w:r w:rsidR="00A31E5F">
        <w:rPr>
          <w:rFonts w:asciiTheme="majorHAnsi" w:eastAsia="Calibri" w:hAnsiTheme="majorHAnsi" w:cstheme="majorHAnsi"/>
          <w:color w:val="000000" w:themeColor="text1"/>
          <w:sz w:val="28"/>
          <w:szCs w:val="28"/>
          <w:lang w:val="en-AU"/>
        </w:rPr>
        <w:t xml:space="preserve"> EVN</w:t>
      </w:r>
      <w:r w:rsidR="00967523" w:rsidRPr="00967523">
        <w:rPr>
          <w:rFonts w:asciiTheme="majorHAnsi" w:eastAsia="Calibri" w:hAnsiTheme="majorHAnsi" w:cstheme="majorHAnsi"/>
          <w:color w:val="000000" w:themeColor="text1"/>
          <w:sz w:val="28"/>
          <w:szCs w:val="28"/>
          <w:lang w:val="en-AU"/>
        </w:rPr>
        <w:t xml:space="preserve"> lần VII</w:t>
      </w:r>
      <w:r w:rsidR="002567D9" w:rsidRPr="00967523">
        <w:rPr>
          <w:rFonts w:asciiTheme="majorHAnsi" w:eastAsia="Calibri" w:hAnsiTheme="majorHAnsi" w:cstheme="majorHAnsi"/>
          <w:color w:val="000000" w:themeColor="text1"/>
          <w:sz w:val="28"/>
          <w:szCs w:val="28"/>
          <w:lang w:val="en-AU"/>
        </w:rPr>
        <w:t xml:space="preserve"> được </w:t>
      </w:r>
      <w:r w:rsidR="002567D9">
        <w:rPr>
          <w:rFonts w:asciiTheme="majorHAnsi" w:eastAsia="Calibri" w:hAnsiTheme="majorHAnsi" w:cstheme="majorHAnsi"/>
          <w:sz w:val="28"/>
          <w:szCs w:val="28"/>
          <w:lang w:val="en-AU"/>
        </w:rPr>
        <w:t>tổ chức n</w:t>
      </w:r>
      <w:r w:rsidR="006837B6">
        <w:rPr>
          <w:rFonts w:asciiTheme="majorHAnsi" w:eastAsia="Calibri" w:hAnsiTheme="majorHAnsi" w:cstheme="majorHAnsi"/>
          <w:sz w:val="28"/>
          <w:szCs w:val="28"/>
          <w:lang w:val="en-AU"/>
        </w:rPr>
        <w:t>hân dịp kỷ niệm 6</w:t>
      </w:r>
      <w:r w:rsidR="00541BE0">
        <w:rPr>
          <w:rFonts w:asciiTheme="majorHAnsi" w:eastAsia="Calibri" w:hAnsiTheme="majorHAnsi" w:cstheme="majorHAnsi"/>
          <w:sz w:val="28"/>
          <w:szCs w:val="28"/>
          <w:lang w:val="en-AU"/>
        </w:rPr>
        <w:t>7</w:t>
      </w:r>
      <w:r w:rsidR="006837B6">
        <w:rPr>
          <w:rFonts w:asciiTheme="majorHAnsi" w:eastAsia="Calibri" w:hAnsiTheme="majorHAnsi" w:cstheme="majorHAnsi"/>
          <w:sz w:val="28"/>
          <w:szCs w:val="28"/>
          <w:lang w:val="en-AU"/>
        </w:rPr>
        <w:t xml:space="preserve"> năm Ngày</w:t>
      </w:r>
      <w:r w:rsidR="006837B6" w:rsidRPr="001F20FD">
        <w:rPr>
          <w:rFonts w:asciiTheme="majorHAnsi" w:eastAsia="Calibri" w:hAnsiTheme="majorHAnsi" w:cstheme="majorHAnsi"/>
          <w:sz w:val="28"/>
          <w:szCs w:val="28"/>
          <w:lang w:val="en-AU"/>
        </w:rPr>
        <w:t xml:space="preserve"> truyền thống ngành Điện lực Việt Nam (21/12/1954</w:t>
      </w:r>
      <w:r w:rsidR="006837B6">
        <w:rPr>
          <w:rFonts w:asciiTheme="majorHAnsi" w:eastAsia="Calibri" w:hAnsiTheme="majorHAnsi" w:cstheme="majorHAnsi"/>
          <w:sz w:val="28"/>
          <w:szCs w:val="28"/>
          <w:lang w:val="en-AU"/>
        </w:rPr>
        <w:t xml:space="preserve"> </w:t>
      </w:r>
      <w:r w:rsidR="006837B6" w:rsidRPr="001F20FD">
        <w:rPr>
          <w:rFonts w:asciiTheme="majorHAnsi" w:eastAsia="Calibri" w:hAnsiTheme="majorHAnsi" w:cstheme="majorHAnsi"/>
          <w:sz w:val="28"/>
          <w:szCs w:val="28"/>
          <w:lang w:val="en-AU"/>
        </w:rPr>
        <w:t>-</w:t>
      </w:r>
      <w:r w:rsidR="006837B6">
        <w:rPr>
          <w:rFonts w:asciiTheme="majorHAnsi" w:eastAsia="Calibri" w:hAnsiTheme="majorHAnsi" w:cstheme="majorHAnsi"/>
          <w:sz w:val="28"/>
          <w:szCs w:val="28"/>
          <w:lang w:val="en-AU"/>
        </w:rPr>
        <w:t xml:space="preserve"> </w:t>
      </w:r>
      <w:r w:rsidR="006837B6" w:rsidRPr="001F20FD">
        <w:rPr>
          <w:rFonts w:asciiTheme="majorHAnsi" w:eastAsia="Calibri" w:hAnsiTheme="majorHAnsi" w:cstheme="majorHAnsi"/>
          <w:sz w:val="28"/>
          <w:szCs w:val="28"/>
          <w:lang w:val="en-AU"/>
        </w:rPr>
        <w:t>21/12/20</w:t>
      </w:r>
      <w:r w:rsidR="006837B6">
        <w:rPr>
          <w:rFonts w:asciiTheme="majorHAnsi" w:eastAsia="Calibri" w:hAnsiTheme="majorHAnsi" w:cstheme="majorHAnsi"/>
          <w:sz w:val="28"/>
          <w:szCs w:val="28"/>
          <w:lang w:val="en-AU"/>
        </w:rPr>
        <w:t>2</w:t>
      </w:r>
      <w:r w:rsidR="00541BE0">
        <w:rPr>
          <w:rFonts w:asciiTheme="majorHAnsi" w:eastAsia="Calibri" w:hAnsiTheme="majorHAnsi" w:cstheme="majorHAnsi"/>
          <w:sz w:val="28"/>
          <w:szCs w:val="28"/>
          <w:lang w:val="en-AU"/>
        </w:rPr>
        <w:t>1</w:t>
      </w:r>
      <w:r w:rsidR="006837B6" w:rsidRPr="001F20FD">
        <w:rPr>
          <w:rFonts w:asciiTheme="majorHAnsi" w:eastAsia="Calibri" w:hAnsiTheme="majorHAnsi" w:cstheme="majorHAnsi"/>
          <w:sz w:val="28"/>
          <w:szCs w:val="28"/>
          <w:lang w:val="en-AU"/>
        </w:rPr>
        <w:t>)</w:t>
      </w:r>
      <w:r w:rsidR="006837B6">
        <w:rPr>
          <w:rFonts w:asciiTheme="majorHAnsi" w:eastAsia="Calibri" w:hAnsiTheme="majorHAnsi" w:cstheme="majorHAnsi"/>
          <w:sz w:val="28"/>
          <w:szCs w:val="28"/>
          <w:lang w:val="en-AU"/>
        </w:rPr>
        <w:t xml:space="preserve"> và</w:t>
      </w:r>
      <w:r w:rsidR="006837B6" w:rsidRPr="001F20FD">
        <w:rPr>
          <w:rFonts w:asciiTheme="majorHAnsi" w:eastAsia="Calibri" w:hAnsiTheme="majorHAnsi" w:cstheme="majorHAnsi"/>
          <w:sz w:val="28"/>
          <w:szCs w:val="28"/>
          <w:lang w:val="en-AU"/>
        </w:rPr>
        <w:t xml:space="preserve"> hưởng ứng “Tháng tri ân Khách hàng</w:t>
      </w:r>
      <w:r w:rsidR="006837B6">
        <w:rPr>
          <w:rFonts w:asciiTheme="majorHAnsi" w:eastAsia="Calibri" w:hAnsiTheme="majorHAnsi" w:cstheme="majorHAnsi"/>
          <w:sz w:val="28"/>
          <w:szCs w:val="28"/>
          <w:lang w:val="en-AU"/>
        </w:rPr>
        <w:t>”</w:t>
      </w:r>
      <w:r w:rsidR="000C6D90">
        <w:rPr>
          <w:rFonts w:asciiTheme="majorHAnsi" w:eastAsia="Calibri" w:hAnsiTheme="majorHAnsi" w:cstheme="majorHAnsi"/>
          <w:sz w:val="28"/>
          <w:szCs w:val="28"/>
          <w:lang w:val="en-AU"/>
        </w:rPr>
        <w:t xml:space="preserve">. Đây </w:t>
      </w:r>
      <w:r w:rsidR="006837B6">
        <w:rPr>
          <w:rFonts w:asciiTheme="majorHAnsi" w:eastAsia="Calibri" w:hAnsiTheme="majorHAnsi" w:cstheme="majorHAnsi"/>
          <w:sz w:val="28"/>
          <w:szCs w:val="28"/>
          <w:lang w:val="en-AU"/>
        </w:rPr>
        <w:t xml:space="preserve">cũng là </w:t>
      </w:r>
      <w:r w:rsidR="002567D9">
        <w:rPr>
          <w:rFonts w:asciiTheme="majorHAnsi" w:eastAsia="Calibri" w:hAnsiTheme="majorHAnsi" w:cstheme="majorHAnsi"/>
          <w:sz w:val="28"/>
          <w:szCs w:val="28"/>
          <w:lang w:val="en-AU"/>
        </w:rPr>
        <w:t xml:space="preserve">một hoạt động </w:t>
      </w:r>
      <w:proofErr w:type="gramStart"/>
      <w:r w:rsidR="002567D9">
        <w:rPr>
          <w:rFonts w:asciiTheme="majorHAnsi" w:eastAsia="Calibri" w:hAnsiTheme="majorHAnsi" w:cstheme="majorHAnsi"/>
          <w:sz w:val="28"/>
          <w:szCs w:val="28"/>
          <w:lang w:val="en-AU"/>
        </w:rPr>
        <w:t>an</w:t>
      </w:r>
      <w:proofErr w:type="gramEnd"/>
      <w:r w:rsidR="002567D9">
        <w:rPr>
          <w:rFonts w:asciiTheme="majorHAnsi" w:eastAsia="Calibri" w:hAnsiTheme="majorHAnsi" w:cstheme="majorHAnsi"/>
          <w:sz w:val="28"/>
          <w:szCs w:val="28"/>
          <w:lang w:val="en-AU"/>
        </w:rPr>
        <w:t xml:space="preserve"> sinh xã hội có ý nghĩa sau một </w:t>
      </w:r>
      <w:r w:rsidR="006837B6">
        <w:rPr>
          <w:rFonts w:asciiTheme="majorHAnsi" w:eastAsia="Calibri" w:hAnsiTheme="majorHAnsi" w:cstheme="majorHAnsi"/>
          <w:sz w:val="28"/>
          <w:szCs w:val="28"/>
          <w:lang w:val="en-AU"/>
        </w:rPr>
        <w:t>năm thiên tai, dịch bệnh diễn ra hết sức phức tạp khiến</w:t>
      </w:r>
      <w:r w:rsidR="005D30B6">
        <w:rPr>
          <w:rFonts w:asciiTheme="majorHAnsi" w:eastAsia="Calibri" w:hAnsiTheme="majorHAnsi" w:cstheme="majorHAnsi"/>
          <w:sz w:val="28"/>
          <w:szCs w:val="28"/>
          <w:lang w:val="en-AU"/>
        </w:rPr>
        <w:t xml:space="preserve"> </w:t>
      </w:r>
      <w:r w:rsidR="006837B6">
        <w:rPr>
          <w:rFonts w:asciiTheme="majorHAnsi" w:eastAsia="Calibri" w:hAnsiTheme="majorHAnsi" w:cstheme="majorHAnsi"/>
          <w:sz w:val="28"/>
          <w:szCs w:val="28"/>
          <w:lang w:val="en-AU"/>
        </w:rPr>
        <w:t>kinh tế - xã hội bị ảnh hưởng nghiêm trọng.</w:t>
      </w:r>
      <w:r w:rsidR="00E36CA8">
        <w:rPr>
          <w:rFonts w:asciiTheme="majorHAnsi" w:eastAsia="Calibri" w:hAnsiTheme="majorHAnsi" w:cstheme="majorHAnsi"/>
          <w:sz w:val="28"/>
          <w:szCs w:val="28"/>
          <w:lang w:val="en-AU"/>
        </w:rPr>
        <w:t xml:space="preserve"> </w:t>
      </w:r>
    </w:p>
    <w:p w14:paraId="6313F1C6" w14:textId="66620AE7" w:rsidR="004E3C61" w:rsidRDefault="00D8252C" w:rsidP="00172807">
      <w:pPr>
        <w:snapToGrid w:val="0"/>
        <w:spacing w:before="0" w:after="120"/>
        <w:rPr>
          <w:rFonts w:asciiTheme="majorHAnsi" w:eastAsia="Calibri" w:hAnsiTheme="majorHAnsi" w:cstheme="majorHAnsi"/>
          <w:sz w:val="28"/>
          <w:szCs w:val="28"/>
          <w:lang w:val="en-AU"/>
        </w:rPr>
      </w:pPr>
      <w:r>
        <w:rPr>
          <w:rFonts w:eastAsia="Calibri"/>
          <w:color w:val="000000" w:themeColor="text1"/>
          <w:sz w:val="28"/>
          <w:szCs w:val="28"/>
        </w:rPr>
        <w:tab/>
      </w:r>
      <w:r w:rsidR="00F4093F">
        <w:rPr>
          <w:rFonts w:eastAsia="Calibri"/>
          <w:color w:val="000000" w:themeColor="text1"/>
          <w:sz w:val="28"/>
          <w:szCs w:val="28"/>
        </w:rPr>
        <w:t xml:space="preserve">Đến nay, </w:t>
      </w:r>
      <w:r w:rsidR="00F4093F">
        <w:rPr>
          <w:rFonts w:eastAsia="Calibri"/>
          <w:color w:val="000000" w:themeColor="text1"/>
          <w:sz w:val="28"/>
          <w:szCs w:val="28"/>
          <w:lang w:val="en-AU"/>
        </w:rPr>
        <w:t>c</w:t>
      </w:r>
      <w:r w:rsidR="00F4093F" w:rsidRPr="00967523">
        <w:rPr>
          <w:rFonts w:eastAsia="Calibri"/>
          <w:color w:val="000000" w:themeColor="text1"/>
          <w:sz w:val="28"/>
          <w:szCs w:val="28"/>
          <w:lang w:val="en-AU"/>
        </w:rPr>
        <w:t>hương trình</w:t>
      </w:r>
      <w:r w:rsidR="009B1B83">
        <w:rPr>
          <w:rFonts w:eastAsia="Calibri"/>
          <w:color w:val="000000" w:themeColor="text1"/>
          <w:sz w:val="28"/>
          <w:szCs w:val="28"/>
          <w:lang w:val="en-AU"/>
        </w:rPr>
        <w:t xml:space="preserve"> hiến máu nhân đạo</w:t>
      </w:r>
      <w:r w:rsidR="00F4093F" w:rsidRPr="00967523">
        <w:rPr>
          <w:rFonts w:eastAsia="Calibri"/>
          <w:color w:val="000000" w:themeColor="text1"/>
          <w:sz w:val="28"/>
          <w:szCs w:val="28"/>
          <w:lang w:val="en-AU"/>
        </w:rPr>
        <w:t xml:space="preserve"> Tuần lễ hồng EVN </w:t>
      </w:r>
      <w:r w:rsidR="0030004C">
        <w:rPr>
          <w:rFonts w:eastAsia="Calibri"/>
          <w:color w:val="000000" w:themeColor="text1"/>
          <w:sz w:val="28"/>
          <w:szCs w:val="28"/>
          <w:lang w:val="en-AU"/>
        </w:rPr>
        <w:t xml:space="preserve">đã </w:t>
      </w:r>
      <w:r w:rsidR="00F4093F" w:rsidRPr="00967523">
        <w:rPr>
          <w:rFonts w:eastAsia="Calibri"/>
          <w:color w:val="000000" w:themeColor="text1"/>
          <w:sz w:val="28"/>
          <w:szCs w:val="28"/>
          <w:lang w:val="en-AU"/>
        </w:rPr>
        <w:t xml:space="preserve">được tổ chức liên tục trong 6 năm qua, trong đó CBCNV Tập đoàn Điện lực Việt Nam đã đóng góp tương ứng được trên 54.400 đơn vị máu trên toàn quốc. </w:t>
      </w:r>
      <w:r w:rsidR="00F4093F">
        <w:rPr>
          <w:rFonts w:eastAsia="Calibri"/>
          <w:color w:val="000000" w:themeColor="text1"/>
          <w:sz w:val="28"/>
          <w:szCs w:val="28"/>
          <w:lang w:val="en-AU"/>
        </w:rPr>
        <w:t>Thông qua chương trình</w:t>
      </w:r>
      <w:r w:rsidR="009619F6">
        <w:rPr>
          <w:rFonts w:eastAsia="Calibri"/>
          <w:color w:val="000000" w:themeColor="text1"/>
          <w:sz w:val="28"/>
          <w:szCs w:val="28"/>
          <w:lang w:val="en-AU"/>
        </w:rPr>
        <w:t xml:space="preserve"> thiết thực và có ý nghĩa rất tốt đẹp này,</w:t>
      </w:r>
      <w:r w:rsidR="00F4093F" w:rsidRPr="00967523">
        <w:rPr>
          <w:rFonts w:eastAsia="Calibri"/>
          <w:color w:val="000000" w:themeColor="text1"/>
          <w:sz w:val="28"/>
          <w:szCs w:val="28"/>
          <w:lang w:val="en-AU"/>
        </w:rPr>
        <w:t xml:space="preserve"> tinh thần thiện nguyện của CBCNV ngành Điện ngày càng được nhân rộng theo từng năm.</w:t>
      </w:r>
    </w:p>
    <w:p w14:paraId="6B374C3B" w14:textId="250F21DC" w:rsidR="00093AAE" w:rsidRDefault="00B7489A" w:rsidP="00172807">
      <w:pPr>
        <w:tabs>
          <w:tab w:val="clear" w:pos="907"/>
        </w:tabs>
        <w:snapToGrid w:val="0"/>
        <w:spacing w:before="0" w:after="120"/>
        <w:ind w:firstLine="720"/>
        <w:rPr>
          <w:rFonts w:asciiTheme="majorHAnsi" w:eastAsia="Calibri" w:hAnsiTheme="majorHAnsi" w:cstheme="majorHAnsi"/>
          <w:color w:val="000000" w:themeColor="text1"/>
          <w:sz w:val="28"/>
          <w:szCs w:val="28"/>
          <w:lang w:val="en-AU"/>
        </w:rPr>
      </w:pPr>
      <w:r>
        <w:rPr>
          <w:rFonts w:asciiTheme="majorHAnsi" w:eastAsia="Calibri" w:hAnsiTheme="majorHAnsi" w:cstheme="majorHAnsi"/>
          <w:sz w:val="28"/>
          <w:szCs w:val="28"/>
          <w:lang w:val="en-AU"/>
        </w:rPr>
        <w:t xml:space="preserve"> </w:t>
      </w:r>
      <w:r w:rsidR="00907B80" w:rsidRPr="009619F6">
        <w:rPr>
          <w:rFonts w:asciiTheme="majorHAnsi" w:eastAsia="Calibri" w:hAnsiTheme="majorHAnsi" w:cstheme="majorHAnsi"/>
          <w:color w:val="000000" w:themeColor="text1"/>
          <w:sz w:val="28"/>
          <w:szCs w:val="28"/>
          <w:lang w:val="en-AU"/>
        </w:rPr>
        <w:t xml:space="preserve">Việc </w:t>
      </w:r>
      <w:r w:rsidR="00907B80">
        <w:rPr>
          <w:rFonts w:asciiTheme="majorHAnsi" w:eastAsia="Calibri" w:hAnsiTheme="majorHAnsi" w:cstheme="majorHAnsi"/>
          <w:sz w:val="28"/>
          <w:szCs w:val="28"/>
          <w:lang w:val="en-AU"/>
        </w:rPr>
        <w:t xml:space="preserve">tổ chức hiến máu trên toàn quốc sẽ phân chia nhiều địa điểm hơn, quy mô tại từng địa điểm sẽ được lựa chọn phù hợp với tình hình thực tế tại từng địa phương. Mặc dù gặp một số khó khăn trong công tác tổ chức nhưng toàn thể chương trình đã nhận được sự quyết tâm của Ban lãnh đạo, sự chung tay của đội ngũ thực hiện và quan trọng nhất là sự hưởng ứng nhiệt tâm của toàn thể các CBCNV ngành Điện. </w:t>
      </w:r>
      <w:r>
        <w:rPr>
          <w:rFonts w:asciiTheme="majorHAnsi" w:eastAsia="Calibri" w:hAnsiTheme="majorHAnsi" w:cstheme="majorHAnsi"/>
          <w:sz w:val="28"/>
          <w:szCs w:val="28"/>
          <w:lang w:val="en-AU"/>
        </w:rPr>
        <w:t xml:space="preserve">Khi cộng đồng cần, Tập đoàn kêu gọi, ngay lập tức đã nhận được rất nhiều sự hồi đáp nhiệt tình từ khắp mọi miền của Tổ quốc, cho dù đó là nơi vừa </w:t>
      </w:r>
      <w:r w:rsidR="00187BA3">
        <w:rPr>
          <w:rFonts w:asciiTheme="majorHAnsi" w:eastAsia="Calibri" w:hAnsiTheme="majorHAnsi" w:cstheme="majorHAnsi"/>
          <w:sz w:val="28"/>
          <w:szCs w:val="28"/>
          <w:lang w:val="en-AU"/>
        </w:rPr>
        <w:t>trải qua</w:t>
      </w:r>
      <w:r>
        <w:rPr>
          <w:rFonts w:asciiTheme="majorHAnsi" w:eastAsia="Calibri" w:hAnsiTheme="majorHAnsi" w:cstheme="majorHAnsi"/>
          <w:sz w:val="28"/>
          <w:szCs w:val="28"/>
          <w:lang w:val="en-AU"/>
        </w:rPr>
        <w:t xml:space="preserve"> thiên tai hay chịu ảnh hưởng nặng nề của dịch bệnh. Và cho tới hôm nay, tất cả các điểm hiến máu trên toàn quốc của Tập đoàn Điện lực Việt Nam đều đã sẵn sàng để cùng</w:t>
      </w:r>
      <w:r w:rsidR="00A27C14">
        <w:rPr>
          <w:rFonts w:asciiTheme="majorHAnsi" w:eastAsia="Calibri" w:hAnsiTheme="majorHAnsi" w:cstheme="majorHAnsi"/>
          <w:sz w:val="28"/>
          <w:szCs w:val="28"/>
          <w:lang w:val="en-AU"/>
        </w:rPr>
        <w:t xml:space="preserve"> Viện Huyết học – Truyền máu Trung ương chuyển những “túi máu biết bay” của mình đến với người bệnh.</w:t>
      </w:r>
      <w:r w:rsidR="00B03950" w:rsidRPr="00B03950">
        <w:rPr>
          <w:rFonts w:asciiTheme="majorHAnsi" w:eastAsia="Calibri" w:hAnsiTheme="majorHAnsi" w:cstheme="majorHAnsi"/>
          <w:color w:val="000000" w:themeColor="text1"/>
          <w:sz w:val="28"/>
          <w:szCs w:val="28"/>
          <w:lang w:val="en-AU"/>
        </w:rPr>
        <w:t xml:space="preserve"> </w:t>
      </w:r>
      <w:r w:rsidR="00093AAE">
        <w:rPr>
          <w:rFonts w:asciiTheme="majorHAnsi" w:eastAsia="Calibri" w:hAnsiTheme="majorHAnsi" w:cstheme="majorHAnsi"/>
          <w:color w:val="000000" w:themeColor="text1"/>
          <w:sz w:val="28"/>
          <w:szCs w:val="28"/>
          <w:lang w:val="en-AU"/>
        </w:rPr>
        <w:t>Đ</w:t>
      </w:r>
      <w:r w:rsidR="00B03950" w:rsidRPr="009619F6">
        <w:rPr>
          <w:rFonts w:asciiTheme="majorHAnsi" w:eastAsia="Calibri" w:hAnsiTheme="majorHAnsi" w:cstheme="majorHAnsi"/>
          <w:color w:val="000000" w:themeColor="text1"/>
          <w:sz w:val="28"/>
          <w:szCs w:val="28"/>
          <w:lang w:val="en-AU"/>
        </w:rPr>
        <w:t xml:space="preserve">ể </w:t>
      </w:r>
      <w:r w:rsidR="00093AAE">
        <w:rPr>
          <w:rFonts w:asciiTheme="majorHAnsi" w:eastAsia="Calibri" w:hAnsiTheme="majorHAnsi" w:cstheme="majorHAnsi"/>
          <w:color w:val="000000" w:themeColor="text1"/>
          <w:sz w:val="28"/>
          <w:szCs w:val="28"/>
          <w:lang w:val="en-AU"/>
        </w:rPr>
        <w:t xml:space="preserve">chương trình Tuần lễ hồng EVN lần thứ VII diễn ra an toàn, hiệu quả, EVN quy định những người tham gia hiếu máu thực hiện chi tiết, đầy đủ việc khai báo y tế, đồng thời thực hiện nghiêm túc công tác phòng dịch theo khuyến cáo 5K của Bộ Y tế, quy định của </w:t>
      </w:r>
      <w:r w:rsidR="00F60637">
        <w:rPr>
          <w:rFonts w:asciiTheme="majorHAnsi" w:eastAsia="Calibri" w:hAnsiTheme="majorHAnsi" w:cstheme="majorHAnsi"/>
          <w:color w:val="000000" w:themeColor="text1"/>
          <w:sz w:val="28"/>
          <w:szCs w:val="28"/>
          <w:lang w:val="en-AU"/>
        </w:rPr>
        <w:t xml:space="preserve">các </w:t>
      </w:r>
      <w:r w:rsidR="00093AAE">
        <w:rPr>
          <w:rFonts w:asciiTheme="majorHAnsi" w:eastAsia="Calibri" w:hAnsiTheme="majorHAnsi" w:cstheme="majorHAnsi"/>
          <w:color w:val="000000" w:themeColor="text1"/>
          <w:sz w:val="28"/>
          <w:szCs w:val="28"/>
          <w:lang w:val="en-AU"/>
        </w:rPr>
        <w:t xml:space="preserve">địa phương nơi diễn ra chương trình.  </w:t>
      </w:r>
    </w:p>
    <w:p w14:paraId="1E41811D" w14:textId="53A59533" w:rsidR="00EA71AB" w:rsidRPr="00EA71AB" w:rsidRDefault="00EA71AB" w:rsidP="00EA71AB">
      <w:pPr>
        <w:tabs>
          <w:tab w:val="clear" w:pos="907"/>
        </w:tabs>
        <w:snapToGrid w:val="0"/>
        <w:spacing w:before="0" w:after="120"/>
        <w:ind w:firstLine="720"/>
        <w:rPr>
          <w:rFonts w:asciiTheme="majorHAnsi" w:eastAsia="Calibri" w:hAnsiTheme="majorHAnsi" w:cstheme="majorHAnsi"/>
          <w:sz w:val="28"/>
          <w:szCs w:val="28"/>
          <w:lang w:val="en-AU"/>
        </w:rPr>
      </w:pPr>
      <w:r w:rsidRPr="00EA71AB">
        <w:rPr>
          <w:rFonts w:asciiTheme="majorHAnsi" w:eastAsia="Calibri" w:hAnsiTheme="majorHAnsi" w:cstheme="majorHAnsi"/>
          <w:sz w:val="28"/>
          <w:szCs w:val="28"/>
          <w:lang w:val="en-AU"/>
        </w:rPr>
        <w:lastRenderedPageBreak/>
        <w:t xml:space="preserve">Chương trình hiến máu nhân đạo “Tuần lễ hồng EVN” lần thứ VII năm nay sử dụng motif đồ họa trong bộ nhận diện mới của EVN - dải ngôi sao Một nguồn sáng, triệu niềm tin, kết hợp hình ảnh những bông hoa bồ công anh bay trong gió - biểu tượng của sự “Cho đi là còn mãi”, lan tỏa tinh thần và niềm tin của CBCNV EVN cùng chung sức hỗ trợ cộng đồng vượt qua dịch bệnh. </w:t>
      </w:r>
    </w:p>
    <w:p w14:paraId="70724E71" w14:textId="6D3DFF6E" w:rsidR="00E0467D" w:rsidRDefault="00E0467D" w:rsidP="00E0467D">
      <w:pPr>
        <w:tabs>
          <w:tab w:val="clear" w:pos="907"/>
        </w:tabs>
        <w:snapToGrid w:val="0"/>
        <w:spacing w:before="0" w:after="120"/>
        <w:ind w:firstLine="720"/>
        <w:rPr>
          <w:rFonts w:asciiTheme="majorHAnsi" w:eastAsia="Calibri" w:hAnsiTheme="majorHAnsi" w:cstheme="majorHAnsi"/>
          <w:sz w:val="28"/>
          <w:szCs w:val="28"/>
          <w:lang w:val="en-AU"/>
        </w:rPr>
      </w:pPr>
      <w:r>
        <w:rPr>
          <w:rFonts w:asciiTheme="majorHAnsi" w:eastAsia="Calibri" w:hAnsiTheme="majorHAnsi" w:cstheme="majorHAnsi"/>
          <w:sz w:val="28"/>
          <w:szCs w:val="28"/>
          <w:lang w:val="en-AU"/>
        </w:rPr>
        <w:t xml:space="preserve">Tại buổi phát động, ông Võ Quang Lâm – Phó Tổng Giám đốc EVN đã phát biểu: </w:t>
      </w:r>
      <w:r w:rsidRPr="00706312">
        <w:rPr>
          <w:rFonts w:asciiTheme="majorHAnsi" w:eastAsia="Calibri" w:hAnsiTheme="majorHAnsi" w:cstheme="majorHAnsi"/>
          <w:sz w:val="28"/>
          <w:szCs w:val="28"/>
          <w:lang w:val="en-AU"/>
        </w:rPr>
        <w:t>“Thay mặt</w:t>
      </w:r>
      <w:r>
        <w:rPr>
          <w:rFonts w:asciiTheme="majorHAnsi" w:eastAsia="Calibri" w:hAnsiTheme="majorHAnsi" w:cstheme="majorHAnsi"/>
          <w:sz w:val="28"/>
          <w:szCs w:val="28"/>
          <w:lang w:val="en-AU"/>
        </w:rPr>
        <w:t xml:space="preserve"> </w:t>
      </w:r>
      <w:r w:rsidRPr="00706312">
        <w:rPr>
          <w:rFonts w:asciiTheme="majorHAnsi" w:eastAsia="Calibri" w:hAnsiTheme="majorHAnsi" w:cstheme="majorHAnsi"/>
          <w:sz w:val="28"/>
          <w:szCs w:val="28"/>
          <w:lang w:val="en-AU"/>
        </w:rPr>
        <w:t xml:space="preserve">lãnh đạo Tập đoàn, tôi xin được bày tỏ sự trân quí trước những tấm lòng thiện nguyện của toàn thể các CBCNV và người lao động trong EVN. </w:t>
      </w:r>
      <w:r>
        <w:rPr>
          <w:rFonts w:asciiTheme="majorHAnsi" w:eastAsia="Calibri" w:hAnsiTheme="majorHAnsi" w:cstheme="majorHAnsi"/>
          <w:sz w:val="28"/>
          <w:szCs w:val="28"/>
          <w:lang w:val="en-AU"/>
        </w:rPr>
        <w:t>Kính</w:t>
      </w:r>
      <w:r w:rsidRPr="00706312">
        <w:rPr>
          <w:rFonts w:asciiTheme="majorHAnsi" w:eastAsia="Calibri" w:hAnsiTheme="majorHAnsi" w:cstheme="majorHAnsi"/>
          <w:sz w:val="28"/>
          <w:szCs w:val="28"/>
          <w:lang w:val="en-AU"/>
        </w:rPr>
        <w:t xml:space="preserve"> chúc tất cả các đồng nghiệp cùng gia đình luôn mạnh khỏe, bình an để vượt qua mọi thử thách. Khó khăn nào rồi cũng sẽ qua đi, chỉ tình yêu thương sẽ còn lại mãi và chúng ta cùng nhau lan tỏa: “Một nguồn sáng – Triệu niềm tin. Chỉ khi có đủ sức khỏe thì mới cùng nhau, người EVN tiếp tục trao tặng đi nhiều hơn nữa những món quà ý nghĩa và có giá trị</w:t>
      </w:r>
      <w:r>
        <w:rPr>
          <w:rFonts w:asciiTheme="majorHAnsi" w:eastAsia="Calibri" w:hAnsiTheme="majorHAnsi" w:cstheme="majorHAnsi"/>
          <w:sz w:val="28"/>
          <w:szCs w:val="28"/>
          <w:lang w:val="en-AU"/>
        </w:rPr>
        <w:t xml:space="preserve"> này</w:t>
      </w:r>
      <w:r w:rsidRPr="00706312">
        <w:rPr>
          <w:rFonts w:asciiTheme="majorHAnsi" w:eastAsia="Calibri" w:hAnsiTheme="majorHAnsi" w:cstheme="majorHAnsi"/>
          <w:sz w:val="28"/>
          <w:szCs w:val="28"/>
          <w:lang w:val="en-AU"/>
        </w:rPr>
        <w:t xml:space="preserve"> cho xã hội, cho cộng đồng”</w:t>
      </w:r>
      <w:r>
        <w:rPr>
          <w:rFonts w:asciiTheme="majorHAnsi" w:eastAsia="Calibri" w:hAnsiTheme="majorHAnsi" w:cstheme="majorHAnsi"/>
          <w:sz w:val="28"/>
          <w:szCs w:val="28"/>
          <w:lang w:val="en-AU"/>
        </w:rPr>
        <w:t xml:space="preserve">. </w:t>
      </w:r>
    </w:p>
    <w:p w14:paraId="6C383BBC" w14:textId="6272CEEC" w:rsidR="00E0467D" w:rsidRDefault="00EA71AB" w:rsidP="00E0467D">
      <w:pPr>
        <w:spacing w:before="0" w:after="120"/>
        <w:ind w:firstLine="567"/>
        <w:rPr>
          <w:sz w:val="28"/>
        </w:rPr>
      </w:pPr>
      <w:r>
        <w:rPr>
          <w:rFonts w:asciiTheme="majorHAnsi" w:eastAsia="Calibri" w:hAnsiTheme="majorHAnsi" w:cstheme="majorHAnsi"/>
          <w:sz w:val="28"/>
          <w:szCs w:val="28"/>
          <w:lang w:val="en-AU"/>
        </w:rPr>
        <w:tab/>
      </w:r>
      <w:r w:rsidR="00E0467D">
        <w:rPr>
          <w:rFonts w:asciiTheme="majorHAnsi" w:eastAsia="Calibri" w:hAnsiTheme="majorHAnsi" w:cstheme="majorHAnsi"/>
          <w:sz w:val="28"/>
          <w:szCs w:val="28"/>
          <w:lang w:val="en-AU"/>
        </w:rPr>
        <w:t xml:space="preserve">Thay mặt lãnh đạo Viện Huyết học - Truyền máu Trung ương, PGS. TS Nguyễn Hà Thanh cũng </w:t>
      </w:r>
      <w:r w:rsidR="00E0467D">
        <w:rPr>
          <w:rFonts w:eastAsia="Yu Gothic"/>
          <w:sz w:val="28"/>
        </w:rPr>
        <w:t xml:space="preserve">ghi nhận và đánh giá cao tinh thần trách nhiệm cũng như </w:t>
      </w:r>
      <w:r w:rsidR="00E0467D" w:rsidRPr="00766858">
        <w:rPr>
          <w:rFonts w:eastAsia="Yu Gothic"/>
          <w:sz w:val="28"/>
        </w:rPr>
        <w:t xml:space="preserve">tình cảm, nghĩa cử cao đẹp của </w:t>
      </w:r>
      <w:r w:rsidR="00E0467D">
        <w:rPr>
          <w:rFonts w:eastAsia="Yu Gothic"/>
          <w:sz w:val="28"/>
        </w:rPr>
        <w:t>các đồng chí lãnh đạo, cán bộ, nhân viên Tập đoàn Điện lực Việt Nam</w:t>
      </w:r>
      <w:r w:rsidR="00E0467D" w:rsidRPr="00766858">
        <w:rPr>
          <w:rFonts w:eastAsia="Yu Gothic"/>
          <w:sz w:val="28"/>
        </w:rPr>
        <w:t xml:space="preserve"> đối với hoạt động </w:t>
      </w:r>
      <w:r w:rsidR="00E0467D">
        <w:rPr>
          <w:rFonts w:eastAsia="Yu Gothic"/>
          <w:sz w:val="28"/>
        </w:rPr>
        <w:t>hiến máu tình nguyện. “H</w:t>
      </w:r>
      <w:r w:rsidR="00E0467D" w:rsidRPr="00766858">
        <w:rPr>
          <w:rFonts w:eastAsia="Yu Gothic"/>
          <w:sz w:val="28"/>
        </w:rPr>
        <w:t xml:space="preserve">ình ảnh </w:t>
      </w:r>
      <w:r w:rsidR="00E0467D">
        <w:rPr>
          <w:rFonts w:eastAsia="Yu Gothic"/>
          <w:sz w:val="28"/>
        </w:rPr>
        <w:t xml:space="preserve">các đồng chí lãnh đạo Tập đoàn, lãnh đạo các đơn vị thành viên trực tiếp tham gia </w:t>
      </w:r>
      <w:r w:rsidR="00E0467D" w:rsidRPr="00766858">
        <w:rPr>
          <w:rFonts w:eastAsia="Yu Gothic"/>
          <w:sz w:val="28"/>
        </w:rPr>
        <w:t>hiế</w:t>
      </w:r>
      <w:r w:rsidR="00E0467D">
        <w:rPr>
          <w:rFonts w:eastAsia="Yu Gothic"/>
          <w:sz w:val="28"/>
        </w:rPr>
        <w:t xml:space="preserve">n máu sẽ là nguồn cảm hứng </w:t>
      </w:r>
      <w:r w:rsidR="00E0467D" w:rsidRPr="00766858">
        <w:rPr>
          <w:rFonts w:eastAsia="Yu Gothic"/>
          <w:sz w:val="28"/>
        </w:rPr>
        <w:t xml:space="preserve">truyền đi </w:t>
      </w:r>
      <w:r w:rsidR="00E0467D">
        <w:rPr>
          <w:rFonts w:eastAsia="Yu Gothic"/>
          <w:sz w:val="28"/>
        </w:rPr>
        <w:t xml:space="preserve">thông điệp về </w:t>
      </w:r>
      <w:r w:rsidR="00E0467D" w:rsidRPr="00766858">
        <w:rPr>
          <w:rFonts w:eastAsia="Yu Gothic"/>
          <w:sz w:val="28"/>
        </w:rPr>
        <w:t xml:space="preserve">tinh thần nhân văn, </w:t>
      </w:r>
      <w:r w:rsidR="00E0467D">
        <w:rPr>
          <w:rFonts w:eastAsia="Yu Gothic"/>
          <w:sz w:val="28"/>
        </w:rPr>
        <w:t xml:space="preserve">lòng </w:t>
      </w:r>
      <w:r w:rsidR="00E0467D" w:rsidRPr="00766858">
        <w:rPr>
          <w:rFonts w:eastAsia="Yu Gothic"/>
          <w:sz w:val="28"/>
        </w:rPr>
        <w:t>nhân ái</w:t>
      </w:r>
      <w:r w:rsidR="00E0467D">
        <w:rPr>
          <w:rFonts w:eastAsia="Yu Gothic"/>
          <w:sz w:val="28"/>
        </w:rPr>
        <w:t>,</w:t>
      </w:r>
      <w:r w:rsidR="00E0467D" w:rsidRPr="00766858">
        <w:rPr>
          <w:rFonts w:eastAsia="Yu Gothic"/>
          <w:sz w:val="28"/>
        </w:rPr>
        <w:t xml:space="preserve"> </w:t>
      </w:r>
      <w:r w:rsidR="00E0467D" w:rsidRPr="00766858">
        <w:rPr>
          <w:sz w:val="28"/>
        </w:rPr>
        <w:t>đoàn kết, chia sẻ yêu thương</w:t>
      </w:r>
      <w:r w:rsidR="00E0467D">
        <w:rPr>
          <w:sz w:val="28"/>
        </w:rPr>
        <w:t xml:space="preserve">, sẽ là tấm gương sáng để mỗi nhân viên, người lao động EVN và các đơn vị khác noi theo. Tôi tin tưởng rằng, với sự quan tâm, ủng hộ, chỉ đạo sát sao của các đồng chí lãnh đạo, sự hưởng ứng tích cực của cán bộ, nhân viên Tập đoàn Điện lực Việt Nam chương trình hiến máu tuần lễ hồng EVN năm nay sẽ thành công tốt đẹp, để lại nhiều ấn tượng cho mỗi người tham dự” - </w:t>
      </w:r>
      <w:r w:rsidR="00E0467D">
        <w:rPr>
          <w:rFonts w:asciiTheme="majorHAnsi" w:eastAsia="Calibri" w:hAnsiTheme="majorHAnsi" w:cstheme="majorHAnsi"/>
          <w:sz w:val="28"/>
          <w:szCs w:val="28"/>
          <w:lang w:val="en-AU"/>
        </w:rPr>
        <w:t>PGS. TS Nguyễn Hà Thanh cho biết.</w:t>
      </w:r>
    </w:p>
    <w:p w14:paraId="644B738E" w14:textId="6ECA502D" w:rsidR="00A77E48" w:rsidRPr="00A77E48" w:rsidRDefault="008B6273" w:rsidP="00EA71AB">
      <w:pPr>
        <w:snapToGrid w:val="0"/>
        <w:spacing w:before="0" w:after="120"/>
        <w:rPr>
          <w:sz w:val="28"/>
          <w:szCs w:val="28"/>
          <w:lang w:val="en-AU"/>
        </w:rPr>
      </w:pPr>
      <w:r>
        <w:rPr>
          <w:color w:val="000000" w:themeColor="text1"/>
          <w:sz w:val="28"/>
          <w:szCs w:val="28"/>
          <w:lang w:val="en-AU"/>
        </w:rPr>
        <w:tab/>
      </w:r>
      <w:r w:rsidR="002568D2">
        <w:rPr>
          <w:rFonts w:eastAsia="Calibri"/>
          <w:sz w:val="28"/>
          <w:szCs w:val="28"/>
          <w:lang w:val="en-AU"/>
        </w:rPr>
        <w:t xml:space="preserve">Bên cạnh hoạt động hiến máu </w:t>
      </w:r>
      <w:r>
        <w:rPr>
          <w:rFonts w:eastAsia="Calibri"/>
          <w:sz w:val="28"/>
          <w:szCs w:val="28"/>
          <w:lang w:val="en-AU"/>
        </w:rPr>
        <w:t>tình nguyện</w:t>
      </w:r>
      <w:r w:rsidR="002568D2">
        <w:rPr>
          <w:rFonts w:eastAsia="Calibri"/>
          <w:sz w:val="28"/>
          <w:szCs w:val="28"/>
          <w:lang w:val="en-AU"/>
        </w:rPr>
        <w:t xml:space="preserve"> Tuần lễ hồng</w:t>
      </w:r>
      <w:r w:rsidR="000013C2">
        <w:rPr>
          <w:rFonts w:eastAsia="Calibri"/>
          <w:sz w:val="28"/>
          <w:szCs w:val="28"/>
          <w:lang w:val="en-AU"/>
        </w:rPr>
        <w:t xml:space="preserve"> </w:t>
      </w:r>
      <w:r>
        <w:rPr>
          <w:rFonts w:eastAsia="Calibri"/>
          <w:sz w:val="28"/>
          <w:szCs w:val="28"/>
          <w:lang w:val="en-AU"/>
        </w:rPr>
        <w:t xml:space="preserve">EVN </w:t>
      </w:r>
      <w:r w:rsidR="000013C2">
        <w:rPr>
          <w:rFonts w:eastAsia="Calibri"/>
          <w:sz w:val="28"/>
          <w:szCs w:val="28"/>
          <w:lang w:val="en-AU"/>
        </w:rPr>
        <w:t>lần VII</w:t>
      </w:r>
      <w:r w:rsidR="002568D2">
        <w:rPr>
          <w:rFonts w:eastAsia="Calibri"/>
          <w:sz w:val="28"/>
          <w:szCs w:val="28"/>
          <w:lang w:val="en-AU"/>
        </w:rPr>
        <w:t>, EVN và các đơn vị còn triển khai nhiều hoạt động t</w:t>
      </w:r>
      <w:r w:rsidR="00A77E48" w:rsidRPr="00A77E48">
        <w:rPr>
          <w:rFonts w:eastAsia="Calibri"/>
          <w:sz w:val="28"/>
          <w:szCs w:val="28"/>
          <w:lang w:val="en-AU"/>
        </w:rPr>
        <w:t>rong “Tháng tri ân khách hàng” năm 202</w:t>
      </w:r>
      <w:r w:rsidR="00732FFA">
        <w:rPr>
          <w:rFonts w:eastAsia="Calibri"/>
          <w:sz w:val="28"/>
          <w:szCs w:val="28"/>
          <w:lang w:val="en-AU"/>
        </w:rPr>
        <w:t>1</w:t>
      </w:r>
      <w:r w:rsidR="002568D2">
        <w:rPr>
          <w:rFonts w:eastAsia="Calibri"/>
          <w:sz w:val="28"/>
          <w:szCs w:val="28"/>
          <w:lang w:val="en-AU"/>
        </w:rPr>
        <w:t>.</w:t>
      </w:r>
      <w:r w:rsidR="00732FFA">
        <w:rPr>
          <w:rFonts w:eastAsia="Calibri"/>
          <w:sz w:val="28"/>
          <w:szCs w:val="28"/>
          <w:lang w:val="en-AU"/>
        </w:rPr>
        <w:t xml:space="preserve"> </w:t>
      </w:r>
      <w:r w:rsidR="00A77E48" w:rsidRPr="00A77E48">
        <w:rPr>
          <w:rFonts w:eastAsia="Calibri"/>
          <w:sz w:val="28"/>
          <w:szCs w:val="28"/>
          <w:lang w:val="en-AU"/>
        </w:rPr>
        <w:t xml:space="preserve">EVN có rất nhiều hoạt động thiết thực hướng đến khách hàng, tiêu biểu là các hoạt động chung tay cùng cả nước phòng, chống dịch như: </w:t>
      </w:r>
      <w:r w:rsidR="00A77E48" w:rsidRPr="00A77E48">
        <w:rPr>
          <w:sz w:val="28"/>
          <w:szCs w:val="28"/>
          <w:lang w:val="en-AU"/>
        </w:rPr>
        <w:t>sửa chữa, lắp đặt mới hệ thống điện sinh hoạt cho các hộ nghèo, các bệnh viện, cơ sở y tế tại các vùng, khu vực, địa phương bị ảnh hưởng trực tiếp bởi dịch bệnh; đảm bảo cung cấp điện</w:t>
      </w:r>
      <w:r w:rsidR="00A77E48" w:rsidRPr="00A77E48">
        <w:rPr>
          <w:sz w:val="28"/>
          <w:szCs w:val="28"/>
        </w:rPr>
        <w:t xml:space="preserve"> </w:t>
      </w:r>
      <w:r w:rsidR="00A77E48" w:rsidRPr="00A77E48">
        <w:rPr>
          <w:sz w:val="28"/>
          <w:szCs w:val="28"/>
          <w:lang w:val="en-AU"/>
        </w:rPr>
        <w:t>cho các Trạm Y tế lưu động phục vụ phòng chống dịch; miễn phí lắp đặt công tơ, vệ sinh trạm biến áp cho các doanh nghiệp bị ảnh hưởng trực tiếp bởi dịch COVID-19, nhất là các doanh nghiệp và cơ sở sản xuất tại các khu vực phải thực hiện giãn cách xã hội; khuyến khích khách hàng cài đặt ứng dụng (App) CSKH và tham gia thanh toán trực tuyến; tặng khẩu trang cho khách hàng để tăng cường phòng, chống dịch.</w:t>
      </w:r>
      <w:r w:rsidR="00BC3E17">
        <w:rPr>
          <w:sz w:val="28"/>
          <w:szCs w:val="28"/>
          <w:lang w:val="en-AU"/>
        </w:rPr>
        <w:t xml:space="preserve"> </w:t>
      </w:r>
      <w:r w:rsidR="002568D2">
        <w:rPr>
          <w:sz w:val="28"/>
          <w:szCs w:val="28"/>
        </w:rPr>
        <w:t>Ngoài ra</w:t>
      </w:r>
      <w:r w:rsidR="00A77E48" w:rsidRPr="00A77E48">
        <w:rPr>
          <w:sz w:val="28"/>
          <w:szCs w:val="28"/>
        </w:rPr>
        <w:t>, các đơn vị thuộc Tập đoàn cũng t</w:t>
      </w:r>
      <w:r w:rsidR="00A77E48" w:rsidRPr="00A77E48">
        <w:rPr>
          <w:sz w:val="28"/>
          <w:szCs w:val="28"/>
          <w:lang w:val="en-AU"/>
        </w:rPr>
        <w:t>ổ chức thăm hỏi, hỗ trợ cho các trẻ em bị mồ côi do cha, mẹ mất vì nhiễm COVID-19,</w:t>
      </w:r>
      <w:r w:rsidR="00A77E48" w:rsidRPr="00A77E48">
        <w:rPr>
          <w:sz w:val="28"/>
          <w:szCs w:val="28"/>
        </w:rPr>
        <w:t xml:space="preserve"> hỗ trợ</w:t>
      </w:r>
      <w:r w:rsidR="00A77E48" w:rsidRPr="00A77E48">
        <w:rPr>
          <w:sz w:val="28"/>
          <w:szCs w:val="28"/>
          <w:lang w:val="en-AU"/>
        </w:rPr>
        <w:t xml:space="preserve"> người già neo đơn không có người nương tựa bởi dịch COVID</w:t>
      </w:r>
      <w:r w:rsidR="00A77E48" w:rsidRPr="00A77E48">
        <w:rPr>
          <w:sz w:val="28"/>
          <w:szCs w:val="28"/>
        </w:rPr>
        <w:t>-</w:t>
      </w:r>
      <w:r w:rsidR="00A77E48" w:rsidRPr="00A77E48">
        <w:rPr>
          <w:sz w:val="28"/>
          <w:szCs w:val="28"/>
          <w:lang w:val="en-AU"/>
        </w:rPr>
        <w:t>19, đặc biệt là tại TP.HCM và các tỉnh, thành phố có nhiều ca nhiễm; trao tặng máy tính bảng cho các học sinh, sinh viên nghèo phục vụ học tập trực tuyến, hưởng ứng chương trình “Sóng và máy tính cho em” do Thủ tướng Chính phủ phát động...</w:t>
      </w:r>
    </w:p>
    <w:p w14:paraId="39E934EE" w14:textId="6979283F" w:rsidR="00C96859" w:rsidRDefault="00A77E48" w:rsidP="00E0467D">
      <w:pPr>
        <w:snapToGrid w:val="0"/>
        <w:spacing w:before="0" w:after="120"/>
        <w:rPr>
          <w:rFonts w:eastAsia="Calibri"/>
          <w:sz w:val="28"/>
          <w:szCs w:val="28"/>
        </w:rPr>
      </w:pPr>
      <w:r w:rsidRPr="00A77E48">
        <w:rPr>
          <w:color w:val="000000" w:themeColor="text1"/>
          <w:sz w:val="28"/>
          <w:szCs w:val="28"/>
          <w:lang w:val="en-AU"/>
        </w:rPr>
        <w:lastRenderedPageBreak/>
        <w:tab/>
      </w:r>
      <w:r w:rsidR="00570DD6" w:rsidRPr="00570DD6">
        <w:rPr>
          <w:rFonts w:eastAsia="Calibri"/>
          <w:sz w:val="28"/>
          <w:szCs w:val="28"/>
        </w:rPr>
        <w:t xml:space="preserve">Vạn trái tim của những người làm Điện cùng đồng lòng, luôn mong muốn lan tỏa đi những thông điệp yêu thương, chia sẻ sự quan tâm và ước muốn mọi bệnh nhân rồi sẽ khỏe mạnh, trở lại cuộc sống bình thường và lại tiếp tục lan tỏa thêm nữa những </w:t>
      </w:r>
      <w:r w:rsidR="00203344">
        <w:rPr>
          <w:rFonts w:eastAsia="Calibri"/>
          <w:sz w:val="28"/>
          <w:szCs w:val="28"/>
        </w:rPr>
        <w:t>tình cảm</w:t>
      </w:r>
      <w:r w:rsidR="00570DD6" w:rsidRPr="00570DD6">
        <w:rPr>
          <w:rFonts w:eastAsia="Calibri"/>
          <w:sz w:val="28"/>
          <w:szCs w:val="28"/>
        </w:rPr>
        <w:t xml:space="preserve"> mà họ nhận được để từ đó</w:t>
      </w:r>
      <w:r w:rsidR="00203344">
        <w:rPr>
          <w:rFonts w:eastAsia="Calibri"/>
          <w:sz w:val="28"/>
          <w:szCs w:val="28"/>
        </w:rPr>
        <w:t xml:space="preserve"> cùng xây dựng</w:t>
      </w:r>
      <w:r w:rsidR="00570DD6" w:rsidRPr="00570DD6">
        <w:rPr>
          <w:rFonts w:eastAsia="Calibri"/>
          <w:sz w:val="28"/>
          <w:szCs w:val="28"/>
        </w:rPr>
        <w:t xml:space="preserve"> một</w:t>
      </w:r>
      <w:r w:rsidR="00203344">
        <w:rPr>
          <w:rFonts w:eastAsia="Calibri"/>
          <w:sz w:val="28"/>
          <w:szCs w:val="28"/>
        </w:rPr>
        <w:t xml:space="preserve"> </w:t>
      </w:r>
      <w:r w:rsidR="00570DD6" w:rsidRPr="00570DD6">
        <w:rPr>
          <w:rFonts w:eastAsia="Calibri"/>
          <w:sz w:val="28"/>
          <w:szCs w:val="28"/>
        </w:rPr>
        <w:t xml:space="preserve">xã hội văn minh, tươi đẹp và nhân ái hơn nữa. </w:t>
      </w:r>
    </w:p>
    <w:p w14:paraId="6809E408" w14:textId="77777777" w:rsidR="00EA71AB" w:rsidRPr="00570DD6" w:rsidRDefault="00EA71AB" w:rsidP="00E0467D">
      <w:pPr>
        <w:snapToGrid w:val="0"/>
        <w:spacing w:before="0" w:after="120"/>
        <w:rPr>
          <w:rFonts w:eastAsia="Calibri"/>
          <w:sz w:val="28"/>
          <w:szCs w:val="28"/>
        </w:rPr>
      </w:pPr>
    </w:p>
    <w:p w14:paraId="42A0635B" w14:textId="77777777" w:rsidR="00DA28A1" w:rsidRPr="00AC3895" w:rsidRDefault="00DA28A1" w:rsidP="00DA28A1">
      <w:pPr>
        <w:tabs>
          <w:tab w:val="clear" w:pos="907"/>
          <w:tab w:val="left" w:pos="567"/>
        </w:tabs>
        <w:spacing w:before="60" w:line="276" w:lineRule="auto"/>
        <w:ind w:firstLine="567"/>
        <w:rPr>
          <w:rFonts w:asciiTheme="majorHAnsi" w:hAnsiTheme="majorHAnsi" w:cstheme="majorHAnsi"/>
          <w:b/>
          <w:sz w:val="24"/>
          <w:szCs w:val="24"/>
          <w:u w:val="single"/>
          <w:lang w:val="pt-BR"/>
        </w:rPr>
      </w:pPr>
      <w:r w:rsidRPr="00AC3895">
        <w:rPr>
          <w:rFonts w:asciiTheme="majorHAnsi" w:hAnsiTheme="majorHAnsi" w:cstheme="majorHAnsi"/>
          <w:b/>
          <w:sz w:val="24"/>
          <w:szCs w:val="24"/>
          <w:u w:val="single"/>
          <w:lang w:val="pt-BR"/>
        </w:rPr>
        <w:t>THÔNG TIN LIÊN HỆ:</w:t>
      </w:r>
    </w:p>
    <w:p w14:paraId="1E106C2F" w14:textId="77777777" w:rsidR="00DA28A1" w:rsidRPr="00AC3895" w:rsidRDefault="00DA28A1" w:rsidP="00DA28A1">
      <w:pPr>
        <w:pStyle w:val="Header"/>
        <w:tabs>
          <w:tab w:val="clear" w:pos="4320"/>
          <w:tab w:val="clear" w:pos="8640"/>
          <w:tab w:val="num" w:pos="1440"/>
        </w:tabs>
        <w:spacing w:before="0" w:line="276" w:lineRule="auto"/>
        <w:ind w:firstLine="567"/>
        <w:rPr>
          <w:rFonts w:asciiTheme="majorHAnsi" w:hAnsiTheme="majorHAnsi" w:cstheme="majorHAnsi"/>
          <w:sz w:val="24"/>
          <w:szCs w:val="24"/>
          <w:lang w:val="pt-BR"/>
        </w:rPr>
      </w:pPr>
      <w:r w:rsidRPr="00AC3895">
        <w:rPr>
          <w:rFonts w:asciiTheme="majorHAnsi" w:hAnsiTheme="majorHAnsi" w:cstheme="majorHAnsi"/>
          <w:sz w:val="24"/>
          <w:szCs w:val="24"/>
          <w:lang w:val="pt-BR"/>
        </w:rPr>
        <w:t xml:space="preserve">Ban </w:t>
      </w:r>
      <w:r w:rsidR="004761B4" w:rsidRPr="00AC3895">
        <w:rPr>
          <w:rFonts w:asciiTheme="majorHAnsi" w:hAnsiTheme="majorHAnsi" w:cstheme="majorHAnsi"/>
          <w:sz w:val="24"/>
          <w:szCs w:val="24"/>
          <w:lang w:val="pt-BR"/>
        </w:rPr>
        <w:t>Truyền thông</w:t>
      </w:r>
      <w:r w:rsidRPr="00AC3895">
        <w:rPr>
          <w:rFonts w:asciiTheme="majorHAnsi" w:hAnsiTheme="majorHAnsi" w:cstheme="majorHAnsi"/>
          <w:sz w:val="24"/>
          <w:szCs w:val="24"/>
          <w:lang w:val="pt-BR"/>
        </w:rPr>
        <w:t xml:space="preserve"> - Tập đoàn Điện lực Việt Nam;</w:t>
      </w:r>
    </w:p>
    <w:p w14:paraId="7712FD8B" w14:textId="3C3ABBB4" w:rsidR="00DA28A1" w:rsidRPr="00AC3895" w:rsidRDefault="00DA28A1" w:rsidP="00DA28A1">
      <w:pPr>
        <w:pStyle w:val="Header"/>
        <w:tabs>
          <w:tab w:val="clear" w:pos="4320"/>
          <w:tab w:val="clear" w:pos="8640"/>
          <w:tab w:val="num" w:pos="1440"/>
        </w:tabs>
        <w:spacing w:before="0" w:line="276" w:lineRule="auto"/>
        <w:ind w:firstLine="567"/>
        <w:rPr>
          <w:rFonts w:asciiTheme="majorHAnsi" w:hAnsiTheme="majorHAnsi" w:cstheme="majorHAnsi"/>
          <w:sz w:val="24"/>
          <w:szCs w:val="24"/>
          <w:lang w:val="pt-BR"/>
        </w:rPr>
      </w:pPr>
      <w:r w:rsidRPr="00AC3895">
        <w:rPr>
          <w:rFonts w:asciiTheme="majorHAnsi" w:hAnsiTheme="majorHAnsi" w:cstheme="majorHAnsi"/>
          <w:sz w:val="24"/>
          <w:szCs w:val="24"/>
          <w:lang w:val="pt-BR"/>
        </w:rPr>
        <w:t>Điện thoại: 0</w:t>
      </w:r>
      <w:r w:rsidR="004761B4" w:rsidRPr="00AC3895">
        <w:rPr>
          <w:rFonts w:asciiTheme="majorHAnsi" w:hAnsiTheme="majorHAnsi" w:cstheme="majorHAnsi"/>
          <w:sz w:val="24"/>
          <w:szCs w:val="24"/>
          <w:lang w:val="pt-BR"/>
        </w:rPr>
        <w:t>2</w:t>
      </w:r>
      <w:r w:rsidRPr="00AC3895">
        <w:rPr>
          <w:rFonts w:asciiTheme="majorHAnsi" w:hAnsiTheme="majorHAnsi" w:cstheme="majorHAnsi"/>
          <w:sz w:val="24"/>
          <w:szCs w:val="24"/>
          <w:lang w:val="pt-BR"/>
        </w:rPr>
        <w:t>4</w:t>
      </w:r>
      <w:r w:rsidR="004761B4" w:rsidRPr="00AC3895">
        <w:rPr>
          <w:rFonts w:asciiTheme="majorHAnsi" w:hAnsiTheme="majorHAnsi" w:cstheme="majorHAnsi"/>
          <w:sz w:val="24"/>
          <w:szCs w:val="24"/>
          <w:lang w:val="pt-BR"/>
        </w:rPr>
        <w:t>.</w:t>
      </w:r>
      <w:r w:rsidRPr="00AC3895">
        <w:rPr>
          <w:rFonts w:asciiTheme="majorHAnsi" w:hAnsiTheme="majorHAnsi" w:cstheme="majorHAnsi"/>
          <w:sz w:val="24"/>
          <w:szCs w:val="24"/>
          <w:lang w:val="pt-BR"/>
        </w:rPr>
        <w:t>66946413</w:t>
      </w:r>
      <w:r w:rsidRPr="00AC3895">
        <w:rPr>
          <w:rFonts w:asciiTheme="majorHAnsi" w:hAnsiTheme="majorHAnsi" w:cstheme="majorHAnsi"/>
          <w:sz w:val="24"/>
          <w:szCs w:val="24"/>
          <w:lang w:val="pt-BR"/>
        </w:rPr>
        <w:tab/>
        <w:t>Fax: 0</w:t>
      </w:r>
      <w:r w:rsidR="004761B4" w:rsidRPr="00AC3895">
        <w:rPr>
          <w:rFonts w:asciiTheme="majorHAnsi" w:hAnsiTheme="majorHAnsi" w:cstheme="majorHAnsi"/>
          <w:sz w:val="24"/>
          <w:szCs w:val="24"/>
          <w:lang w:val="pt-BR"/>
        </w:rPr>
        <w:t>2</w:t>
      </w:r>
      <w:r w:rsidRPr="00AC3895">
        <w:rPr>
          <w:rFonts w:asciiTheme="majorHAnsi" w:hAnsiTheme="majorHAnsi" w:cstheme="majorHAnsi"/>
          <w:sz w:val="24"/>
          <w:szCs w:val="24"/>
          <w:lang w:val="pt-BR"/>
        </w:rPr>
        <w:t>4.66946402</w:t>
      </w:r>
    </w:p>
    <w:p w14:paraId="2E95BFB9" w14:textId="77777777" w:rsidR="00DA28A1" w:rsidRPr="00AC3895" w:rsidRDefault="00DA28A1" w:rsidP="00DA28A1">
      <w:pPr>
        <w:spacing w:before="0" w:line="276" w:lineRule="auto"/>
        <w:ind w:firstLine="567"/>
        <w:rPr>
          <w:rFonts w:asciiTheme="majorHAnsi" w:hAnsiTheme="majorHAnsi" w:cstheme="majorHAnsi"/>
          <w:sz w:val="24"/>
          <w:szCs w:val="24"/>
          <w:lang w:val="pt-BR"/>
        </w:rPr>
      </w:pPr>
      <w:r w:rsidRPr="00AC3895">
        <w:rPr>
          <w:rFonts w:asciiTheme="majorHAnsi" w:hAnsiTheme="majorHAnsi" w:cstheme="majorHAnsi"/>
          <w:sz w:val="24"/>
          <w:szCs w:val="24"/>
          <w:lang w:val="pt-BR"/>
        </w:rPr>
        <w:t>Địa chỉ: Số 11 phố Cửa Bắc, phường Trúc Bạch, quận Ba Đình - Hà Nội;</w:t>
      </w:r>
    </w:p>
    <w:p w14:paraId="41E8EA5C" w14:textId="77777777" w:rsidR="00E432C2" w:rsidRPr="00AC3895" w:rsidRDefault="00DA28A1" w:rsidP="00E432C2">
      <w:pPr>
        <w:pStyle w:val="Header"/>
        <w:tabs>
          <w:tab w:val="clear" w:pos="4320"/>
          <w:tab w:val="clear" w:pos="8640"/>
          <w:tab w:val="num" w:pos="1440"/>
        </w:tabs>
        <w:spacing w:before="0" w:line="276" w:lineRule="auto"/>
        <w:ind w:firstLine="567"/>
        <w:rPr>
          <w:rFonts w:asciiTheme="majorHAnsi" w:hAnsiTheme="majorHAnsi" w:cstheme="majorHAnsi"/>
          <w:color w:val="0000FF"/>
          <w:sz w:val="24"/>
          <w:szCs w:val="24"/>
          <w:u w:val="single"/>
          <w:lang w:val="pt-BR"/>
        </w:rPr>
      </w:pPr>
      <w:r w:rsidRPr="00AC3895">
        <w:rPr>
          <w:rFonts w:asciiTheme="majorHAnsi" w:hAnsiTheme="majorHAnsi" w:cstheme="majorHAnsi"/>
          <w:sz w:val="24"/>
          <w:szCs w:val="24"/>
          <w:lang w:val="pt-BR"/>
        </w:rPr>
        <w:t xml:space="preserve">Website: </w:t>
      </w:r>
      <w:hyperlink r:id="rId8" w:history="1">
        <w:r w:rsidRPr="00AC3895">
          <w:rPr>
            <w:rStyle w:val="Hyperlink"/>
            <w:rFonts w:asciiTheme="majorHAnsi" w:hAnsiTheme="majorHAnsi" w:cstheme="majorHAnsi"/>
            <w:sz w:val="24"/>
            <w:szCs w:val="24"/>
            <w:lang w:val="pt-BR"/>
          </w:rPr>
          <w:t>www.evn.com.vn</w:t>
        </w:r>
      </w:hyperlink>
      <w:r w:rsidRPr="00AC3895">
        <w:rPr>
          <w:rFonts w:asciiTheme="majorHAnsi" w:hAnsiTheme="majorHAnsi" w:cstheme="majorHAnsi"/>
          <w:sz w:val="24"/>
          <w:szCs w:val="24"/>
          <w:lang w:val="pt-BR"/>
        </w:rPr>
        <w:t xml:space="preserve">, </w:t>
      </w:r>
      <w:hyperlink r:id="rId9" w:history="1">
        <w:r w:rsidRPr="00AC3895">
          <w:rPr>
            <w:rStyle w:val="Hyperlink"/>
            <w:rFonts w:asciiTheme="majorHAnsi" w:hAnsiTheme="majorHAnsi" w:cstheme="majorHAnsi"/>
            <w:sz w:val="24"/>
            <w:szCs w:val="24"/>
            <w:lang w:val="pt-BR"/>
          </w:rPr>
          <w:t>www.tietkiemnangluong.vn</w:t>
        </w:r>
      </w:hyperlink>
    </w:p>
    <w:sectPr w:rsidR="00E432C2" w:rsidRPr="00AC3895" w:rsidSect="009E558F">
      <w:footerReference w:type="even" r:id="rId10"/>
      <w:footerReference w:type="default" r:id="rId11"/>
      <w:pgSz w:w="11907" w:h="16840" w:code="9"/>
      <w:pgMar w:top="1135" w:right="1134" w:bottom="340" w:left="1418"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4D681" w14:textId="77777777" w:rsidR="001E3822" w:rsidRDefault="001E3822">
      <w:pPr>
        <w:spacing w:before="0"/>
      </w:pPr>
      <w:r>
        <w:separator/>
      </w:r>
    </w:p>
  </w:endnote>
  <w:endnote w:type="continuationSeparator" w:id="0">
    <w:p w14:paraId="58B97BBD" w14:textId="77777777" w:rsidR="001E3822" w:rsidRDefault="001E38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3A899" w14:textId="77777777" w:rsidR="002F0BD2" w:rsidRPr="0075199A" w:rsidRDefault="00DA28A1" w:rsidP="00135837">
    <w:pPr>
      <w:pStyle w:val="Footer"/>
      <w:framePr w:wrap="around" w:vAnchor="text" w:hAnchor="margin" w:xAlign="center" w:y="1"/>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Pr="0075199A">
      <w:rPr>
        <w:rStyle w:val="PageNumber"/>
        <w:noProof/>
      </w:rPr>
      <w:t>1</w:t>
    </w:r>
    <w:r w:rsidRPr="0075199A">
      <w:rPr>
        <w:rStyle w:val="PageNumber"/>
      </w:rPr>
      <w:fldChar w:fldCharType="end"/>
    </w:r>
  </w:p>
  <w:p w14:paraId="4C27E6B9" w14:textId="77777777" w:rsidR="002F0BD2" w:rsidRPr="0075199A" w:rsidRDefault="00EA7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D8868" w14:textId="77777777" w:rsidR="002F0BD2" w:rsidRPr="0075199A" w:rsidRDefault="00DA28A1" w:rsidP="00135837">
    <w:pPr>
      <w:pStyle w:val="Footer"/>
      <w:framePr w:wrap="around" w:vAnchor="text" w:hAnchor="margin" w:xAlign="center" w:y="1"/>
      <w:jc w:val="center"/>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00725D52">
      <w:rPr>
        <w:rStyle w:val="PageNumber"/>
        <w:noProof/>
      </w:rPr>
      <w:t>2</w:t>
    </w:r>
    <w:r w:rsidRPr="0075199A">
      <w:rPr>
        <w:rStyle w:val="PageNumber"/>
      </w:rPr>
      <w:fldChar w:fldCharType="end"/>
    </w:r>
  </w:p>
  <w:p w14:paraId="5146EB8D" w14:textId="77777777" w:rsidR="002F0BD2" w:rsidRPr="0075199A" w:rsidRDefault="00DA28A1">
    <w:pPr>
      <w:pStyle w:val="Footer"/>
      <w:ind w:right="360"/>
    </w:pPr>
    <w:r>
      <w:rPr>
        <w:noProof/>
      </w:rPr>
      <mc:AlternateContent>
        <mc:Choice Requires="wps">
          <w:drawing>
            <wp:anchor distT="0" distB="0" distL="114300" distR="114300" simplePos="0" relativeHeight="251659264" behindDoc="0" locked="0" layoutInCell="1" allowOverlap="1" wp14:anchorId="5E5BFFA4" wp14:editId="0A6B18AA">
              <wp:simplePos x="0" y="0"/>
              <wp:positionH relativeFrom="column">
                <wp:posOffset>46990</wp:posOffset>
              </wp:positionH>
              <wp:positionV relativeFrom="paragraph">
                <wp:posOffset>-24765</wp:posOffset>
              </wp:positionV>
              <wp:extent cx="5612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1154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5pt" to="44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7491F" w14:textId="77777777" w:rsidR="001E3822" w:rsidRDefault="001E3822">
      <w:pPr>
        <w:spacing w:before="0"/>
      </w:pPr>
      <w:r>
        <w:separator/>
      </w:r>
    </w:p>
  </w:footnote>
  <w:footnote w:type="continuationSeparator" w:id="0">
    <w:p w14:paraId="6EC61B8A" w14:textId="77777777" w:rsidR="001E3822" w:rsidRDefault="001E382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3540A"/>
    <w:multiLevelType w:val="hybridMultilevel"/>
    <w:tmpl w:val="BA4EB50A"/>
    <w:lvl w:ilvl="0" w:tplc="5D620B1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8A1"/>
    <w:rsid w:val="000013C2"/>
    <w:rsid w:val="00005EA7"/>
    <w:rsid w:val="00015015"/>
    <w:rsid w:val="0002092C"/>
    <w:rsid w:val="00024274"/>
    <w:rsid w:val="00073F32"/>
    <w:rsid w:val="0007726F"/>
    <w:rsid w:val="00093AAE"/>
    <w:rsid w:val="00097C8F"/>
    <w:rsid w:val="000A1250"/>
    <w:rsid w:val="000A35E7"/>
    <w:rsid w:val="000A56EA"/>
    <w:rsid w:val="000A623C"/>
    <w:rsid w:val="000A7F6B"/>
    <w:rsid w:val="000A7F94"/>
    <w:rsid w:val="000B0F43"/>
    <w:rsid w:val="000B3EB9"/>
    <w:rsid w:val="000C6637"/>
    <w:rsid w:val="000C6D90"/>
    <w:rsid w:val="000D00B0"/>
    <w:rsid w:val="000D15A1"/>
    <w:rsid w:val="000E0092"/>
    <w:rsid w:val="000F0085"/>
    <w:rsid w:val="000F19F9"/>
    <w:rsid w:val="00110479"/>
    <w:rsid w:val="001159E1"/>
    <w:rsid w:val="00115E41"/>
    <w:rsid w:val="00116027"/>
    <w:rsid w:val="00172807"/>
    <w:rsid w:val="00182A44"/>
    <w:rsid w:val="00186045"/>
    <w:rsid w:val="00187108"/>
    <w:rsid w:val="00187BA3"/>
    <w:rsid w:val="0019475D"/>
    <w:rsid w:val="001B30AE"/>
    <w:rsid w:val="001C5C9D"/>
    <w:rsid w:val="001C618B"/>
    <w:rsid w:val="001E3822"/>
    <w:rsid w:val="001F20FD"/>
    <w:rsid w:val="002029E9"/>
    <w:rsid w:val="00203344"/>
    <w:rsid w:val="00221217"/>
    <w:rsid w:val="00230C7B"/>
    <w:rsid w:val="00235F9F"/>
    <w:rsid w:val="0024108D"/>
    <w:rsid w:val="00255E9F"/>
    <w:rsid w:val="0025666B"/>
    <w:rsid w:val="002567D9"/>
    <w:rsid w:val="002568D2"/>
    <w:rsid w:val="00263AE8"/>
    <w:rsid w:val="00293F04"/>
    <w:rsid w:val="002A7C61"/>
    <w:rsid w:val="002B1D90"/>
    <w:rsid w:val="002D29EF"/>
    <w:rsid w:val="002D2AF6"/>
    <w:rsid w:val="002D3D0B"/>
    <w:rsid w:val="002D613C"/>
    <w:rsid w:val="002E0410"/>
    <w:rsid w:val="002F595B"/>
    <w:rsid w:val="002F6997"/>
    <w:rsid w:val="0030004C"/>
    <w:rsid w:val="003008F8"/>
    <w:rsid w:val="00310342"/>
    <w:rsid w:val="00324631"/>
    <w:rsid w:val="00333583"/>
    <w:rsid w:val="00337E77"/>
    <w:rsid w:val="00342582"/>
    <w:rsid w:val="0034302D"/>
    <w:rsid w:val="00345E91"/>
    <w:rsid w:val="00350F3E"/>
    <w:rsid w:val="00365A8C"/>
    <w:rsid w:val="00373440"/>
    <w:rsid w:val="003762FD"/>
    <w:rsid w:val="003910F2"/>
    <w:rsid w:val="00397A89"/>
    <w:rsid w:val="003A1A90"/>
    <w:rsid w:val="003A70CC"/>
    <w:rsid w:val="003B4515"/>
    <w:rsid w:val="003C2D88"/>
    <w:rsid w:val="003C459A"/>
    <w:rsid w:val="003D19E0"/>
    <w:rsid w:val="003D28EB"/>
    <w:rsid w:val="003F7E4C"/>
    <w:rsid w:val="00400826"/>
    <w:rsid w:val="004126B6"/>
    <w:rsid w:val="00417D65"/>
    <w:rsid w:val="004240B1"/>
    <w:rsid w:val="00435127"/>
    <w:rsid w:val="00444B41"/>
    <w:rsid w:val="0045167D"/>
    <w:rsid w:val="004761B4"/>
    <w:rsid w:val="0048367F"/>
    <w:rsid w:val="00484B00"/>
    <w:rsid w:val="004965E1"/>
    <w:rsid w:val="004A3754"/>
    <w:rsid w:val="004A39CC"/>
    <w:rsid w:val="004D634E"/>
    <w:rsid w:val="004E3C61"/>
    <w:rsid w:val="004E7A00"/>
    <w:rsid w:val="004F178C"/>
    <w:rsid w:val="004F42FC"/>
    <w:rsid w:val="005221A3"/>
    <w:rsid w:val="00525ECB"/>
    <w:rsid w:val="00537BDE"/>
    <w:rsid w:val="0054192F"/>
    <w:rsid w:val="00541BE0"/>
    <w:rsid w:val="00544EA6"/>
    <w:rsid w:val="005469F9"/>
    <w:rsid w:val="005666B0"/>
    <w:rsid w:val="00570DD6"/>
    <w:rsid w:val="00571495"/>
    <w:rsid w:val="00597C98"/>
    <w:rsid w:val="005A5933"/>
    <w:rsid w:val="005B44C4"/>
    <w:rsid w:val="005D2565"/>
    <w:rsid w:val="005D30B6"/>
    <w:rsid w:val="005E683A"/>
    <w:rsid w:val="006026DF"/>
    <w:rsid w:val="006141FE"/>
    <w:rsid w:val="00614AD8"/>
    <w:rsid w:val="00682848"/>
    <w:rsid w:val="006837B6"/>
    <w:rsid w:val="00686659"/>
    <w:rsid w:val="006C12D4"/>
    <w:rsid w:val="006C56F5"/>
    <w:rsid w:val="006D4D6A"/>
    <w:rsid w:val="006F045A"/>
    <w:rsid w:val="0070246B"/>
    <w:rsid w:val="00705728"/>
    <w:rsid w:val="00706312"/>
    <w:rsid w:val="00725D52"/>
    <w:rsid w:val="00732FFA"/>
    <w:rsid w:val="007360D6"/>
    <w:rsid w:val="00772604"/>
    <w:rsid w:val="00786D71"/>
    <w:rsid w:val="0079507C"/>
    <w:rsid w:val="007A0F30"/>
    <w:rsid w:val="007B273D"/>
    <w:rsid w:val="007D775C"/>
    <w:rsid w:val="007E066C"/>
    <w:rsid w:val="007F3272"/>
    <w:rsid w:val="008405CE"/>
    <w:rsid w:val="00845CDC"/>
    <w:rsid w:val="008746DA"/>
    <w:rsid w:val="008A53C4"/>
    <w:rsid w:val="008B3B1B"/>
    <w:rsid w:val="008B6273"/>
    <w:rsid w:val="008F0797"/>
    <w:rsid w:val="00907B80"/>
    <w:rsid w:val="00916498"/>
    <w:rsid w:val="00930357"/>
    <w:rsid w:val="00931F8D"/>
    <w:rsid w:val="0093363C"/>
    <w:rsid w:val="009619F6"/>
    <w:rsid w:val="00967523"/>
    <w:rsid w:val="00977356"/>
    <w:rsid w:val="00981E81"/>
    <w:rsid w:val="0098276E"/>
    <w:rsid w:val="0099255A"/>
    <w:rsid w:val="00995120"/>
    <w:rsid w:val="00996923"/>
    <w:rsid w:val="009B1B83"/>
    <w:rsid w:val="009D6929"/>
    <w:rsid w:val="009E558F"/>
    <w:rsid w:val="009F054D"/>
    <w:rsid w:val="009F7638"/>
    <w:rsid w:val="00A00452"/>
    <w:rsid w:val="00A21E9D"/>
    <w:rsid w:val="00A27123"/>
    <w:rsid w:val="00A27C14"/>
    <w:rsid w:val="00A31E5F"/>
    <w:rsid w:val="00A51FEC"/>
    <w:rsid w:val="00A60A00"/>
    <w:rsid w:val="00A72095"/>
    <w:rsid w:val="00A77E48"/>
    <w:rsid w:val="00A8468A"/>
    <w:rsid w:val="00AA24E6"/>
    <w:rsid w:val="00AB4F78"/>
    <w:rsid w:val="00AB7CE3"/>
    <w:rsid w:val="00AC3895"/>
    <w:rsid w:val="00AE28AA"/>
    <w:rsid w:val="00AF37AF"/>
    <w:rsid w:val="00AF47F9"/>
    <w:rsid w:val="00B03950"/>
    <w:rsid w:val="00B0760F"/>
    <w:rsid w:val="00B2045A"/>
    <w:rsid w:val="00B27C2A"/>
    <w:rsid w:val="00B444B9"/>
    <w:rsid w:val="00B466EB"/>
    <w:rsid w:val="00B4710A"/>
    <w:rsid w:val="00B7489A"/>
    <w:rsid w:val="00BA4443"/>
    <w:rsid w:val="00BC3E17"/>
    <w:rsid w:val="00BD2119"/>
    <w:rsid w:val="00BE2279"/>
    <w:rsid w:val="00C030B0"/>
    <w:rsid w:val="00C15893"/>
    <w:rsid w:val="00C23AE0"/>
    <w:rsid w:val="00C250D6"/>
    <w:rsid w:val="00C31902"/>
    <w:rsid w:val="00C35631"/>
    <w:rsid w:val="00C57689"/>
    <w:rsid w:val="00C671A1"/>
    <w:rsid w:val="00C72B6F"/>
    <w:rsid w:val="00C75EA1"/>
    <w:rsid w:val="00C82E2D"/>
    <w:rsid w:val="00C92A09"/>
    <w:rsid w:val="00C96859"/>
    <w:rsid w:val="00CA3460"/>
    <w:rsid w:val="00CA7AAC"/>
    <w:rsid w:val="00CB6782"/>
    <w:rsid w:val="00CC6BA2"/>
    <w:rsid w:val="00CD1025"/>
    <w:rsid w:val="00CF576B"/>
    <w:rsid w:val="00CF7C2F"/>
    <w:rsid w:val="00D203FF"/>
    <w:rsid w:val="00D22BD8"/>
    <w:rsid w:val="00D309AB"/>
    <w:rsid w:val="00D33414"/>
    <w:rsid w:val="00D4229B"/>
    <w:rsid w:val="00D44ED4"/>
    <w:rsid w:val="00D47827"/>
    <w:rsid w:val="00D54468"/>
    <w:rsid w:val="00D60125"/>
    <w:rsid w:val="00D623B4"/>
    <w:rsid w:val="00D77191"/>
    <w:rsid w:val="00D77346"/>
    <w:rsid w:val="00D8252C"/>
    <w:rsid w:val="00D9442C"/>
    <w:rsid w:val="00D97147"/>
    <w:rsid w:val="00DA28A1"/>
    <w:rsid w:val="00DA568B"/>
    <w:rsid w:val="00DB22F6"/>
    <w:rsid w:val="00DB6609"/>
    <w:rsid w:val="00DD46B2"/>
    <w:rsid w:val="00DD542E"/>
    <w:rsid w:val="00DD762A"/>
    <w:rsid w:val="00E0467D"/>
    <w:rsid w:val="00E06739"/>
    <w:rsid w:val="00E22B0F"/>
    <w:rsid w:val="00E30F97"/>
    <w:rsid w:val="00E355A3"/>
    <w:rsid w:val="00E36CA8"/>
    <w:rsid w:val="00E432C2"/>
    <w:rsid w:val="00E545C0"/>
    <w:rsid w:val="00E57B23"/>
    <w:rsid w:val="00E61CBF"/>
    <w:rsid w:val="00E62A77"/>
    <w:rsid w:val="00E62BA8"/>
    <w:rsid w:val="00E63CEC"/>
    <w:rsid w:val="00E71910"/>
    <w:rsid w:val="00E8562E"/>
    <w:rsid w:val="00E945DD"/>
    <w:rsid w:val="00EA71AB"/>
    <w:rsid w:val="00EB238C"/>
    <w:rsid w:val="00ED1077"/>
    <w:rsid w:val="00EE5D81"/>
    <w:rsid w:val="00F040EC"/>
    <w:rsid w:val="00F1193C"/>
    <w:rsid w:val="00F21C98"/>
    <w:rsid w:val="00F251EF"/>
    <w:rsid w:val="00F25C9B"/>
    <w:rsid w:val="00F404F0"/>
    <w:rsid w:val="00F4093F"/>
    <w:rsid w:val="00F414E4"/>
    <w:rsid w:val="00F60637"/>
    <w:rsid w:val="00F705E3"/>
    <w:rsid w:val="00F84C69"/>
    <w:rsid w:val="00F92584"/>
    <w:rsid w:val="00F96CD2"/>
    <w:rsid w:val="00FB5090"/>
    <w:rsid w:val="00FD287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19EFDC"/>
  <w15:docId w15:val="{01F99881-5932-41AA-87CF-854DDBA4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8A1"/>
    <w:pPr>
      <w:tabs>
        <w:tab w:val="left" w:pos="907"/>
      </w:tabs>
      <w:spacing w:before="120" w:after="0" w:line="240" w:lineRule="auto"/>
      <w:jc w:val="both"/>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rsid w:val="00DA28A1"/>
    <w:pPr>
      <w:tabs>
        <w:tab w:val="center" w:pos="4320"/>
        <w:tab w:val="right" w:pos="8640"/>
      </w:tabs>
    </w:pPr>
  </w:style>
  <w:style w:type="character" w:customStyle="1" w:styleId="FooterChar">
    <w:name w:val="Footer Char"/>
    <w:aliases w:val="Footer-Even Char"/>
    <w:basedOn w:val="DefaultParagraphFont"/>
    <w:link w:val="Footer"/>
    <w:rsid w:val="00DA28A1"/>
    <w:rPr>
      <w:rFonts w:ascii="Times New Roman" w:eastAsia="Times New Roman" w:hAnsi="Times New Roman" w:cs="Times New Roman"/>
      <w:sz w:val="26"/>
      <w:szCs w:val="26"/>
      <w:lang w:val="en-US"/>
    </w:rPr>
  </w:style>
  <w:style w:type="character" w:styleId="PageNumber">
    <w:name w:val="page number"/>
    <w:basedOn w:val="DefaultParagraphFont"/>
    <w:rsid w:val="00DA28A1"/>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DA28A1"/>
    <w:pPr>
      <w:tabs>
        <w:tab w:val="center" w:pos="4320"/>
        <w:tab w:val="right" w:pos="8640"/>
      </w:tabs>
    </w:pPr>
  </w:style>
  <w:style w:type="character" w:customStyle="1" w:styleId="HeaderChar">
    <w:name w:val="Header Char"/>
    <w:basedOn w:val="DefaultParagraphFont"/>
    <w:uiPriority w:val="99"/>
    <w:semiHidden/>
    <w:rsid w:val="00DA28A1"/>
    <w:rPr>
      <w:rFonts w:ascii="Times New Roman" w:eastAsia="Times New Roman" w:hAnsi="Times New Roman" w:cs="Times New Roman"/>
      <w:sz w:val="26"/>
      <w:szCs w:val="26"/>
      <w:lang w:val="en-US"/>
    </w:rPr>
  </w:style>
  <w:style w:type="character" w:customStyle="1" w:styleId="HeaderChar2">
    <w:name w:val="Header Char2"/>
    <w:aliases w:val="Header Char1 Char Char,Header Char Char Char Char,Header Char1 Char Char Char Char,h Char Char Char Char Char,Header Char Char Char Char Char Char,Header Char1 Char Char Char Char Char Char,Header Char Char Char Char Char Char Char Char"/>
    <w:link w:val="Header"/>
    <w:rsid w:val="00DA28A1"/>
    <w:rPr>
      <w:rFonts w:ascii="Times New Roman" w:eastAsia="Times New Roman" w:hAnsi="Times New Roman" w:cs="Times New Roman"/>
      <w:sz w:val="26"/>
      <w:szCs w:val="26"/>
      <w:lang w:val="en-US"/>
    </w:rPr>
  </w:style>
  <w:style w:type="character" w:styleId="CommentReference">
    <w:name w:val="annotation reference"/>
    <w:semiHidden/>
    <w:rsid w:val="00DA28A1"/>
    <w:rPr>
      <w:sz w:val="16"/>
    </w:rPr>
  </w:style>
  <w:style w:type="paragraph" w:styleId="CommentText">
    <w:name w:val="annotation text"/>
    <w:basedOn w:val="Normal"/>
    <w:link w:val="CommentTextChar"/>
    <w:semiHidden/>
    <w:rsid w:val="00DA28A1"/>
    <w:rPr>
      <w:sz w:val="20"/>
    </w:rPr>
  </w:style>
  <w:style w:type="character" w:customStyle="1" w:styleId="CommentTextChar">
    <w:name w:val="Comment Text Char"/>
    <w:basedOn w:val="DefaultParagraphFont"/>
    <w:link w:val="CommentText"/>
    <w:semiHidden/>
    <w:rsid w:val="00DA28A1"/>
    <w:rPr>
      <w:rFonts w:ascii="Times New Roman" w:eastAsia="Times New Roman" w:hAnsi="Times New Roman" w:cs="Times New Roman"/>
      <w:sz w:val="20"/>
      <w:szCs w:val="26"/>
      <w:lang w:val="en-US"/>
    </w:rPr>
  </w:style>
  <w:style w:type="character" w:styleId="Hyperlink">
    <w:name w:val="Hyperlink"/>
    <w:uiPriority w:val="99"/>
    <w:rsid w:val="00DA28A1"/>
    <w:rPr>
      <w:color w:val="0000FF"/>
      <w:u w:val="single"/>
    </w:rPr>
  </w:style>
  <w:style w:type="paragraph" w:styleId="BalloonText">
    <w:name w:val="Balloon Text"/>
    <w:basedOn w:val="Normal"/>
    <w:link w:val="BalloonTextChar"/>
    <w:uiPriority w:val="99"/>
    <w:semiHidden/>
    <w:unhideWhenUsed/>
    <w:rsid w:val="00DA28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A1"/>
    <w:rPr>
      <w:rFonts w:ascii="Tahoma" w:eastAsia="Times New Roman" w:hAnsi="Tahoma" w:cs="Tahoma"/>
      <w:sz w:val="16"/>
      <w:szCs w:val="16"/>
      <w:lang w:val="en-US"/>
    </w:rPr>
  </w:style>
  <w:style w:type="paragraph" w:styleId="NormalWeb">
    <w:name w:val="Normal (Web)"/>
    <w:basedOn w:val="Normal"/>
    <w:uiPriority w:val="99"/>
    <w:unhideWhenUsed/>
    <w:rsid w:val="001F20FD"/>
    <w:pPr>
      <w:tabs>
        <w:tab w:val="clear" w:pos="907"/>
      </w:tabs>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281580">
      <w:bodyDiv w:val="1"/>
      <w:marLeft w:val="0"/>
      <w:marRight w:val="0"/>
      <w:marTop w:val="0"/>
      <w:marBottom w:val="0"/>
      <w:divBdr>
        <w:top w:val="none" w:sz="0" w:space="0" w:color="auto"/>
        <w:left w:val="none" w:sz="0" w:space="0" w:color="auto"/>
        <w:bottom w:val="none" w:sz="0" w:space="0" w:color="auto"/>
        <w:right w:val="none" w:sz="0" w:space="0" w:color="auto"/>
      </w:divBdr>
      <w:divsChild>
        <w:div w:id="1901675086">
          <w:marLeft w:val="0"/>
          <w:marRight w:val="0"/>
          <w:marTop w:val="0"/>
          <w:marBottom w:val="0"/>
          <w:divBdr>
            <w:top w:val="none" w:sz="0" w:space="0" w:color="auto"/>
            <w:left w:val="none" w:sz="0" w:space="0" w:color="auto"/>
            <w:bottom w:val="none" w:sz="0" w:space="0" w:color="auto"/>
            <w:right w:val="none" w:sz="0" w:space="0" w:color="auto"/>
          </w:divBdr>
          <w:divsChild>
            <w:div w:id="1346057474">
              <w:marLeft w:val="0"/>
              <w:marRight w:val="0"/>
              <w:marTop w:val="0"/>
              <w:marBottom w:val="0"/>
              <w:divBdr>
                <w:top w:val="none" w:sz="0" w:space="0" w:color="auto"/>
                <w:left w:val="none" w:sz="0" w:space="0" w:color="auto"/>
                <w:bottom w:val="none" w:sz="0" w:space="0" w:color="auto"/>
                <w:right w:val="none" w:sz="0" w:space="0" w:color="auto"/>
              </w:divBdr>
            </w:div>
            <w:div w:id="6270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etkiemnangluon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Trinh Mai Phuong</cp:lastModifiedBy>
  <cp:revision>34</cp:revision>
  <cp:lastPrinted>2019-12-23T10:11:00Z</cp:lastPrinted>
  <dcterms:created xsi:type="dcterms:W3CDTF">2021-12-06T14:35:00Z</dcterms:created>
  <dcterms:modified xsi:type="dcterms:W3CDTF">2021-12-07T03:55:00Z</dcterms:modified>
</cp:coreProperties>
</file>